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71880" w14:textId="77777777" w:rsidR="000D4A85" w:rsidRPr="000D4A85" w:rsidRDefault="000D4A85" w:rsidP="000D4A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4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MILC</w:t>
      </w:r>
    </w:p>
    <w:p w14:paraId="12C10A6D" w14:textId="5D869562" w:rsidR="00B97599" w:rsidRPr="000D4A85" w:rsidRDefault="000D4A85" w:rsidP="000D4A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4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Occupational Health and Safety Policy</w:t>
      </w:r>
      <w:r w:rsidR="008B45EB" w:rsidRPr="000D4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2C10A6E" w14:textId="203DBFA5" w:rsidR="00B97599" w:rsidRPr="000D4A85" w:rsidRDefault="008B45EB" w:rsidP="000D4A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594" w:line="240" w:lineRule="auto"/>
        <w:ind w:left="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0D4A85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RATIONALE </w:t>
      </w:r>
    </w:p>
    <w:p w14:paraId="12C10A6F" w14:textId="29D4C837" w:rsidR="00B97599" w:rsidRPr="000D4A85" w:rsidRDefault="004D0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9" w:lineRule="auto"/>
        <w:ind w:left="568" w:right="5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recognises that the health and safety of people is integral to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achieving a high standard in education and work performance.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is committed to maintaining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>and improving occupational health and safety (OH&amp;S), as is reasonably practicable, to prevent workplace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injuries and illnesses. </w:t>
      </w:r>
    </w:p>
    <w:p w14:paraId="12C10A70" w14:textId="2C8D32D0" w:rsidR="00B97599" w:rsidRPr="000D4A85" w:rsidRDefault="008B45EB" w:rsidP="000D4A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5" w:line="240" w:lineRule="auto"/>
        <w:ind w:left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0D4A85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BODY OF POLICY </w:t>
      </w:r>
    </w:p>
    <w:p w14:paraId="12C10A71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2.1. Policy Statement </w:t>
      </w:r>
    </w:p>
    <w:p w14:paraId="12C10A72" w14:textId="6837D3B2" w:rsidR="00B97599" w:rsidRPr="000D4A85" w:rsidRDefault="00C1001F" w:rsidP="000D4A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ind w:left="992" w:right="60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works towards providing a learning environment and workplace that enables all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activities to be carried out safely. It is committed to: </w:t>
      </w:r>
    </w:p>
    <w:p w14:paraId="12C10A73" w14:textId="6A829971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reducing OH&amp;S risks within </w:t>
      </w:r>
      <w:r w:rsidR="00C1001F" w:rsidRPr="00B76F4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14:paraId="12C10A74" w14:textId="1E244EFC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eastAsia="Noto Sans Symbols" w:hAnsi="Times New Roman" w:cs="Times New Roman"/>
          <w:color w:val="000000"/>
          <w:sz w:val="24"/>
          <w:szCs w:val="24"/>
        </w:rPr>
      </w:pPr>
      <w:r w:rsidRPr="00B76F45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consulting with staff on health, safety and well-being issues; </w:t>
      </w:r>
    </w:p>
    <w:p w14:paraId="12C10A75" w14:textId="0DC6B2B9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eastAsia="Noto Sans Symbols" w:hAnsi="Times New Roman" w:cs="Times New Roman"/>
          <w:color w:val="000000"/>
          <w:sz w:val="24"/>
          <w:szCs w:val="24"/>
        </w:rPr>
      </w:pPr>
      <w:r w:rsidRPr="00B76F45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complying with all relevant health and safety legislation; and </w:t>
      </w:r>
    </w:p>
    <w:p w14:paraId="12C10A76" w14:textId="03A0BB8B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eastAsia="Noto Sans Symbols" w:hAnsi="Times New Roman" w:cs="Times New Roman"/>
          <w:color w:val="000000"/>
          <w:sz w:val="24"/>
          <w:szCs w:val="24"/>
        </w:rPr>
      </w:pPr>
      <w:r w:rsidRPr="00B76F45">
        <w:rPr>
          <w:rFonts w:ascii="Times New Roman" w:eastAsia="Noto Sans Symbols" w:hAnsi="Times New Roman" w:cs="Times New Roman"/>
          <w:color w:val="000000"/>
          <w:sz w:val="24"/>
          <w:szCs w:val="24"/>
        </w:rPr>
        <w:t>allocating adequate resources towards maintaining a healthy, safe, and supportive</w:t>
      </w:r>
      <w:r w:rsidR="000D4A85" w:rsidRPr="00B76F45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 </w:t>
      </w:r>
      <w:r w:rsidRPr="00B76F45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workplace. </w:t>
      </w:r>
    </w:p>
    <w:p w14:paraId="12C10A77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2.2. Application </w:t>
      </w:r>
    </w:p>
    <w:p w14:paraId="12C10A78" w14:textId="453598A6" w:rsidR="00B97599" w:rsidRPr="000D4A85" w:rsidRDefault="008B45EB" w:rsidP="000D4A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992" w:right="1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Unless otherwise stated, this policy applies to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students, employees (hereinafter referred to</w:t>
      </w:r>
      <w:r w:rsidR="000D4A85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as ‘staff’</w:t>
      </w:r>
      <w:r w:rsidR="00F102F3" w:rsidRPr="000D4A8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, and visitors</w:t>
      </w:r>
      <w:r w:rsidR="00DE468B" w:rsidRPr="000D4A85">
        <w:rPr>
          <w:rFonts w:ascii="Times New Roman" w:hAnsi="Times New Roman" w:cs="Times New Roman"/>
          <w:color w:val="000000"/>
          <w:sz w:val="24"/>
          <w:szCs w:val="24"/>
        </w:rPr>
        <w:t>, including contractors</w:t>
      </w:r>
      <w:r w:rsidR="00B031CE" w:rsidRPr="000D4A8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E552F0B" w14:textId="77777777" w:rsidR="00322B61" w:rsidRDefault="00322B61" w:rsidP="00322B6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C2D7B1" w14:textId="77777777" w:rsidR="00322B61" w:rsidRDefault="00322B6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2C10A79" w14:textId="34FA9F6D" w:rsidR="00B97599" w:rsidRPr="001C6A4E" w:rsidRDefault="008B45EB" w:rsidP="00322B61">
      <w:pPr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6A4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2.3. Definitions</w:t>
      </w:r>
    </w:p>
    <w:p w14:paraId="29CEFC50" w14:textId="77777777" w:rsidR="001C6A4E" w:rsidRDefault="001C6A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092"/>
        <w:gridCol w:w="6351"/>
      </w:tblGrid>
      <w:tr w:rsidR="00B97599" w:rsidRPr="001C6A4E" w14:paraId="12C10A7C" w14:textId="77777777" w:rsidTr="00547CA9">
        <w:trPr>
          <w:trHeight w:val="283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0A7A" w14:textId="77777777" w:rsidR="00B97599" w:rsidRPr="001C6A4E" w:rsidRDefault="008B45EB" w:rsidP="001C6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C6A4E">
              <w:rPr>
                <w:rFonts w:ascii="Times New Roman" w:hAnsi="Times New Roman" w:cs="Times New Roman"/>
                <w:b/>
                <w:color w:val="000000"/>
              </w:rPr>
              <w:t xml:space="preserve">Word/s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0A7B" w14:textId="77777777" w:rsidR="00B97599" w:rsidRPr="001C6A4E" w:rsidRDefault="008B4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hAnsi="Times New Roman" w:cs="Times New Roman"/>
                <w:b/>
                <w:color w:val="000000"/>
              </w:rPr>
            </w:pPr>
            <w:r w:rsidRPr="001C6A4E">
              <w:rPr>
                <w:rFonts w:ascii="Times New Roman" w:hAnsi="Times New Roman" w:cs="Times New Roman"/>
                <w:b/>
                <w:color w:val="000000"/>
              </w:rPr>
              <w:t>Definition</w:t>
            </w:r>
          </w:p>
        </w:tc>
      </w:tr>
      <w:tr w:rsidR="00B97599" w:rsidRPr="00547CA9" w14:paraId="12C10A8D" w14:textId="77777777" w:rsidTr="00547CA9">
        <w:trPr>
          <w:trHeight w:val="5922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0A82" w14:textId="3C13F034" w:rsidR="00B97599" w:rsidRPr="00547CA9" w:rsidRDefault="008B4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8" w:right="196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Health and Safety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Working Group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2C10A83" w14:textId="77777777" w:rsidR="00B97599" w:rsidRPr="00547CA9" w:rsidRDefault="008B4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(HSWG)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0A84" w14:textId="331EEBBC" w:rsidR="00B97599" w:rsidRPr="00547CA9" w:rsidRDefault="008B45EB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Health and Safety Working Group is a</w:t>
            </w:r>
            <w:r w:rsidR="001F3FE8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 a group of staff members who represent various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3FE8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locations across MILC and are a point of contact for staff and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3FE8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 on OH&amp;S matters, such as hazards, near misses, injuries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3FE8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incidents</w:t>
            </w:r>
            <w:r w:rsidR="007C1E17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a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forum for discussing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issues in relation to OH&amp;S. This Working Group does not override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direct lines of communication between managers and staff. The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focus of the Health and Safety Working Group is to: </w:t>
            </w:r>
          </w:p>
          <w:p w14:paraId="5A76AC3E" w14:textId="7AE48999" w:rsidR="00547CA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facilitate the development and implementation of measures and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controls designed to ensure a safe and healthy working and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learning environment throughout </w:t>
            </w:r>
            <w:r w:rsidR="00C1001F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MILC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12C10A86" w14:textId="1D3E25C9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monitor </w:t>
            </w:r>
            <w:r w:rsidR="00C1001F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MILC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’s OH&amp;S Management Framework and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objectives, and continually seek opportunities for improvement, </w:t>
            </w:r>
          </w:p>
          <w:p w14:paraId="12C10A87" w14:textId="46E211B7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ensure new and updated compliance obligations are reflected in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OH&amp;S Management System, </w:t>
            </w:r>
          </w:p>
          <w:p w14:paraId="12C10A88" w14:textId="2EAF7389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 consultation with and after approval from the Executive, review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and disseminate OH&amp;S policies/procedures, </w:t>
            </w:r>
          </w:p>
          <w:p w14:paraId="12C10A89" w14:textId="628A316F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investigate/resolve issues raised by the DWG, </w:t>
            </w:r>
          </w:p>
          <w:p w14:paraId="12C10A8A" w14:textId="4D2E7045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participate, where appropriate/required, in the resolution of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safety issues, </w:t>
            </w:r>
          </w:p>
          <w:p w14:paraId="12C10A8B" w14:textId="5460C748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participate, where appropriate/required, in the review of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injuries/incidents to assist in the resolution of root causes, </w:t>
            </w:r>
          </w:p>
          <w:p w14:paraId="12C10A8C" w14:textId="2315E4F6" w:rsidR="00B97599" w:rsidRPr="00547CA9" w:rsidRDefault="008B45EB" w:rsidP="00547CA9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actively monitor </w:t>
            </w:r>
            <w:r w:rsidR="00C1001F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MILC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determine the presence of hazards</w:t>
            </w:r>
            <w:r w:rsidR="000D4A85"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take appropriate action to rectify any hazards.</w:t>
            </w:r>
          </w:p>
        </w:tc>
      </w:tr>
      <w:tr w:rsidR="00547CA9" w:rsidRPr="000D4A85" w14:paraId="389D5C7E" w14:textId="77777777" w:rsidTr="00547CA9">
        <w:trPr>
          <w:trHeight w:val="1871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7102" w14:textId="77777777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2" w:right="46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Health and Safety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Representative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6A21E26" w14:textId="418D415A" w:rsidR="00547CA9" w:rsidRPr="001C6A4E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48" w:right="196" w:firstLine="12"/>
              <w:rPr>
                <w:rFonts w:ascii="Times New Roman" w:hAnsi="Times New Roman" w:cs="Times New Roman"/>
                <w:color w:val="000000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(HSR)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6F65" w14:textId="0A958AFA" w:rsidR="00547CA9" w:rsidRPr="001C6A4E" w:rsidRDefault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5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Nominated staff who are trained by WorkSafe Victoria as HSRs to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represent staff members in health and safety matters. The OH&amp;S Act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gives HSRs a role in raising and resolving any occupational health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safety (OH&amp;S) issues with their employer and powers to enforce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compliance with the OH&amp;S Act and OHS Regulations.</w:t>
            </w:r>
          </w:p>
        </w:tc>
      </w:tr>
      <w:tr w:rsidR="00547CA9" w:rsidRPr="000D4A85" w14:paraId="00906CC4" w14:textId="77777777" w:rsidTr="002B15DB">
        <w:trPr>
          <w:trHeight w:val="56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3ABD" w14:textId="77777777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OH&amp;S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9A491F3" w14:textId="32AD3B0E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62" w:right="46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Noticeboards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8532" w14:textId="77777777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OH&amp;S Noticeboards are placed throughout MILC in staffrooms, student accommodation and common areas, as well as on the Staff Portal and contain health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and safety information including: </w:t>
            </w:r>
          </w:p>
          <w:p w14:paraId="2C17BF42" w14:textId="36F1926C" w:rsidR="00547CA9" w:rsidRPr="000D4A85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OH&amp;S Policy,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4EE469E" w14:textId="77777777" w:rsidR="002B15DB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OH&amp;S hazard/issue and near miss reporting process,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61116A1" w14:textId="4AB14296" w:rsidR="00547CA9" w:rsidRPr="000D4A85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HSWG members,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F4D81F4" w14:textId="77777777" w:rsidR="002B15DB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HSR contact information,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9190722" w14:textId="77777777" w:rsidR="002B15DB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HSWG meeting Agenda and Minutes,</w:t>
            </w:r>
          </w:p>
          <w:p w14:paraId="0DDE8C2F" w14:textId="72DC032A" w:rsidR="00547CA9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Emergency Management Contact Details, </w:t>
            </w:r>
          </w:p>
          <w:p w14:paraId="2DB4A604" w14:textId="773591B5" w:rsidR="00547CA9" w:rsidRPr="002B15DB" w:rsidRDefault="00547CA9" w:rsidP="002B15DB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29" w:lineRule="auto"/>
              <w:ind w:left="501" w:right="49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Emergency Action Plan, </w:t>
            </w:r>
          </w:p>
          <w:p w14:paraId="39800D71" w14:textId="77777777" w:rsidR="00547CA9" w:rsidRPr="000D4A85" w:rsidRDefault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CA9" w:rsidRPr="000D4A85" w14:paraId="54EFE0F9" w14:textId="77777777" w:rsidTr="00547CA9">
        <w:trPr>
          <w:trHeight w:val="1871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1496C" w14:textId="77777777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2" w:right="46" w:firstLine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Emergency Control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Organisation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F17A0F5" w14:textId="6F6AB2A3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(ECO)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002A7" w14:textId="77777777" w:rsidR="00547CA9" w:rsidRPr="000D4A85" w:rsidRDefault="00547CA9" w:rsidP="00D23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4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MILC has an Emergency Control Organisation (ECO). The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 is a structured organisation of people employed within the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proofErr w:type="gramEnd"/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who take command at the point of declaration of 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emergency, pending the arrival of emergency service. </w:t>
            </w:r>
          </w:p>
          <w:p w14:paraId="1FC2841B" w14:textId="77777777" w:rsidR="00547CA9" w:rsidRPr="000D4A85" w:rsidRDefault="00547CA9" w:rsidP="00D23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9" w:lineRule="auto"/>
              <w:ind w:left="122" w:right="44" w:firstLine="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It is a requirement that all Support Staff constitute </w:t>
            </w:r>
            <w:proofErr w:type="gramStart"/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majority of</w:t>
            </w:r>
            <w:proofErr w:type="gramEnd"/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 and be trained to take control of emergency procedures in time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of an emergency. </w:t>
            </w:r>
          </w:p>
          <w:p w14:paraId="0452C592" w14:textId="77777777" w:rsidR="00547CA9" w:rsidRPr="000D4A85" w:rsidRDefault="00547CA9" w:rsidP="00D23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9" w:lineRule="auto"/>
              <w:ind w:left="117" w:right="48" w:firstLine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Each member of the ECO is designated a role and provided with the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necessary training, equipment, and material to know what to do in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case of an emergency. </w:t>
            </w:r>
          </w:p>
          <w:p w14:paraId="2886C2E7" w14:textId="767229A2" w:rsidR="00547CA9" w:rsidRPr="000D4A85" w:rsidRDefault="00547CA9" w:rsidP="00D23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 roles include Floor Warden, Assembly Area Warden,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Communications Officer, Chief Warden, Deputy Chief Warden,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Contractor Liaison Officer, and Roll Call Liaison Officer.</w:t>
            </w:r>
          </w:p>
        </w:tc>
      </w:tr>
      <w:tr w:rsidR="00547CA9" w:rsidRPr="000D4A85" w14:paraId="61F4AB7E" w14:textId="77777777" w:rsidTr="00D2339C">
        <w:trPr>
          <w:trHeight w:val="1304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6F95" w14:textId="77777777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Personal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9AB26BB" w14:textId="5D8F59B4" w:rsidR="00547CA9" w:rsidRPr="000D4A85" w:rsidRDefault="00547CA9" w:rsidP="00547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2" w:right="46" w:firstLine="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Emergency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Evacuation Plan (PEEP)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98F20" w14:textId="09278BD1" w:rsidR="00547CA9" w:rsidRPr="000D4A85" w:rsidRDefault="00547CA9" w:rsidP="00D23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4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Personal Emergency Evacuation Plan (PEEP) is an 'escape plan'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for individuals who may not be able to reach an ultimate place of safety unaided or within a satisfactory </w:t>
            </w:r>
            <w:proofErr w:type="gramStart"/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period of time</w:t>
            </w:r>
            <w:proofErr w:type="gramEnd"/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the event of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4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 emergency.</w:t>
            </w:r>
          </w:p>
        </w:tc>
      </w:tr>
    </w:tbl>
    <w:p w14:paraId="12C10AC4" w14:textId="77777777" w:rsidR="00B97599" w:rsidRPr="000D4A85" w:rsidRDefault="00B9759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12C10AC5" w14:textId="77777777" w:rsidR="00B97599" w:rsidRPr="000D4A85" w:rsidRDefault="00B9759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12C10AC6" w14:textId="77777777" w:rsidR="00B97599" w:rsidRPr="000D4A85" w:rsidRDefault="008B45EB" w:rsidP="00B76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2.4. Responsibilities </w:t>
      </w:r>
    </w:p>
    <w:p w14:paraId="12C10AC7" w14:textId="52C891CB" w:rsidR="00B97599" w:rsidRPr="000D4A85" w:rsidRDefault="00C1001F" w:rsidP="00B76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ind w:left="1274" w:hanging="28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and its senior management are responsible for: </w:t>
      </w:r>
    </w:p>
    <w:p w14:paraId="12C10AC8" w14:textId="0B879A03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providing adequate resources for implementing this policy, </w:t>
      </w:r>
    </w:p>
    <w:p w14:paraId="12C10AC9" w14:textId="7432B346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maintaining, so far as is reasonably practicable, a </w:t>
      </w:r>
      <w:r w:rsidR="00A11912" w:rsidRPr="00B76F45">
        <w:rPr>
          <w:rFonts w:ascii="Times New Roman" w:hAnsi="Times New Roman" w:cs="Times New Roman"/>
          <w:color w:val="000000"/>
          <w:sz w:val="24"/>
          <w:szCs w:val="24"/>
        </w:rPr>
        <w:t>boarding premises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that is safe and without risk to</w:t>
      </w:r>
      <w:r w:rsidR="000D4A85"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physical and mental health, </w:t>
      </w:r>
    </w:p>
    <w:p w14:paraId="12C10ACA" w14:textId="251D1904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providing adequate facilities for the welfare of all staff and students, </w:t>
      </w:r>
    </w:p>
    <w:p w14:paraId="12C10ACB" w14:textId="3160B931" w:rsidR="00B97599" w:rsidRPr="000D4A8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>providing information, training and supervision for staff, students</w:t>
      </w:r>
      <w:r w:rsidR="00A11912"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0D4A85"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contractors, enabling them to work in a safe manner. </w:t>
      </w:r>
    </w:p>
    <w:p w14:paraId="12C10ACC" w14:textId="44DD9DB3" w:rsidR="00B97599" w:rsidRPr="000D4A85" w:rsidRDefault="008B45EB" w:rsidP="00B76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Staff, students, contractors</w:t>
      </w:r>
      <w:r w:rsidR="00A11912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and visitors are responsible for: </w:t>
      </w:r>
    </w:p>
    <w:p w14:paraId="12C10ACD" w14:textId="1057CDE6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fulfilling their duties, as reasonably practicable, by complying with </w:t>
      </w:r>
      <w:r w:rsidR="00C1001F" w:rsidRPr="00B76F4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safety</w:t>
      </w:r>
      <w:r w:rsidR="000D4A85"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procedures and directions, </w:t>
      </w:r>
    </w:p>
    <w:p w14:paraId="12C10ACE" w14:textId="1950F0C0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>taking reasonable care of their own health and safety and that of others affected by their</w:t>
      </w:r>
      <w:r w:rsidR="000D4A85"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actions, </w:t>
      </w:r>
    </w:p>
    <w:p w14:paraId="12C10ACF" w14:textId="52492E35" w:rsidR="00B97599" w:rsidRPr="00B76F45" w:rsidRDefault="008B45EB" w:rsidP="00B76F4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reporting incidents, near-misses and hazards to the </w:t>
      </w:r>
      <w:r w:rsidR="00BB6EBC" w:rsidRPr="00B76F45">
        <w:rPr>
          <w:rFonts w:ascii="Times New Roman" w:hAnsi="Times New Roman" w:cs="Times New Roman"/>
          <w:color w:val="000000"/>
          <w:sz w:val="24"/>
          <w:szCs w:val="24"/>
        </w:rPr>
        <w:t>management</w:t>
      </w:r>
      <w:r w:rsidRPr="00B76F45">
        <w:rPr>
          <w:rFonts w:ascii="Times New Roman" w:hAnsi="Times New Roman" w:cs="Times New Roman"/>
          <w:color w:val="000000"/>
          <w:sz w:val="24"/>
          <w:szCs w:val="24"/>
        </w:rPr>
        <w:t xml:space="preserve">, their nominated HSR or any staff member (for students and visitors). </w:t>
      </w:r>
    </w:p>
    <w:p w14:paraId="12C10AD0" w14:textId="77777777" w:rsidR="00B97599" w:rsidRPr="000D4A85" w:rsidRDefault="008B45EB" w:rsidP="00200E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Specific Obligations of Employees </w:t>
      </w:r>
    </w:p>
    <w:p w14:paraId="12C10AD1" w14:textId="77777777" w:rsidR="00B97599" w:rsidRPr="000D4A85" w:rsidRDefault="008B45EB" w:rsidP="00200E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Under the Occupational Health and Safety Act 2004 (Victoria), employees must: </w:t>
      </w:r>
    </w:p>
    <w:p w14:paraId="12C10AD2" w14:textId="5587E64F" w:rsidR="00B97599" w:rsidRPr="000D4A85" w:rsidRDefault="008B45EB" w:rsidP="00F76DCE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Take reasonable care for their own health and safety in the workplace. They must also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take reasonable care for the health and safety of others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lastRenderedPageBreak/>
        <w:t>who may be affected by their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actions. </w:t>
      </w:r>
    </w:p>
    <w:p w14:paraId="12C10AD3" w14:textId="375B7C09" w:rsidR="00B97599" w:rsidRPr="000D4A85" w:rsidRDefault="008B45EB" w:rsidP="00F76DCE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Cooperate with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to comply with the OHS Act or Regulations. For example, use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equipment properly, follow safe work policies and procedures and attend training. </w:t>
      </w:r>
    </w:p>
    <w:p w14:paraId="12C10AD4" w14:textId="0C1875CB" w:rsidR="00B97599" w:rsidRPr="000D4A85" w:rsidRDefault="008B45EB" w:rsidP="00F76DCE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Not intentionally or recklessly interfere with or misuse anything at the workplace designed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to support health, safety, and welfare. </w:t>
      </w:r>
    </w:p>
    <w:p w14:paraId="12C10AD5" w14:textId="082CE7DF" w:rsidR="00B97599" w:rsidRPr="000D4A85" w:rsidRDefault="008B45EB" w:rsidP="0076734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594" w:line="240" w:lineRule="auto"/>
        <w:ind w:left="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76734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HEALTH AND SAFETY MANAGEMENT </w:t>
      </w:r>
    </w:p>
    <w:p w14:paraId="12C10AD6" w14:textId="4F746A83" w:rsidR="00B97599" w:rsidRPr="000D4A85" w:rsidRDefault="00C100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567" w:hanging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meets its commitment to health and safety by maintaining information in accordance with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>statutory requirements, compliance codes and standards. Content on health &amp; safety is available on the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School’s Staff Portal (DEEDS) and includes, but is not limited to, the following: </w:t>
      </w:r>
    </w:p>
    <w:p w14:paraId="12C10AD7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3.1. Consultation and Communication </w:t>
      </w:r>
    </w:p>
    <w:p w14:paraId="12C10AD8" w14:textId="35F452AE" w:rsidR="00B97599" w:rsidRPr="000D4A85" w:rsidRDefault="008B45EB" w:rsidP="007673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8" w:lineRule="auto"/>
        <w:ind w:left="992" w:right="595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Open communication is important to ensuring a safe workplace.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provides many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avenues for effective communication and collaboration including, but not limited to: </w:t>
      </w:r>
    </w:p>
    <w:p w14:paraId="12C10ADA" w14:textId="0E42CB81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HSWG </w:t>
      </w:r>
    </w:p>
    <w:p w14:paraId="12C10ADB" w14:textId="2DE40A4A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OH&amp;S Noticeboards </w:t>
      </w:r>
    </w:p>
    <w:p w14:paraId="12C10ADD" w14:textId="55FD6203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HSRs </w:t>
      </w:r>
    </w:p>
    <w:p w14:paraId="12C10ADE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3.2. Contractor Management </w:t>
      </w:r>
    </w:p>
    <w:p w14:paraId="12C10ADF" w14:textId="77777777" w:rsidR="00B97599" w:rsidRPr="000D4A85" w:rsidRDefault="008B45EB" w:rsidP="007673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280" w:hanging="287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Contractors working on School-owned sites need to: </w:t>
      </w:r>
    </w:p>
    <w:p w14:paraId="12C10AE0" w14:textId="1E594A73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be registered and inducted in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’s contractor management system, </w:t>
      </w:r>
    </w:p>
    <w:p w14:paraId="12C10AE1" w14:textId="600A4FCC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be suitably qualified and experienced to perform the tasks, </w:t>
      </w:r>
    </w:p>
    <w:p w14:paraId="12C10AE2" w14:textId="6177DF9F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be in possession of all necessary licenses, permits, registrations and insurances to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perform the work safely and compliant with appropriate legislation, </w:t>
      </w:r>
    </w:p>
    <w:p w14:paraId="12C10AE3" w14:textId="513651FF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provide safe work method statements, job safety analysis and/or standard operating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procedures relevant to the work to be undertaken,</w:t>
      </w:r>
    </w:p>
    <w:p w14:paraId="12C10AE5" w14:textId="5D61C449" w:rsidR="00B97599" w:rsidRPr="000D4A85" w:rsidRDefault="008B45EB" w:rsidP="00767341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apply to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, and receive permits from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, for all high-risk construction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work outlined in the OH&amp;S Act. </w:t>
      </w:r>
    </w:p>
    <w:p w14:paraId="12C10AE6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3.3. OH&amp;S Inductions </w:t>
      </w:r>
    </w:p>
    <w:p w14:paraId="12C10AE7" w14:textId="0B7AFFD8" w:rsidR="00B97599" w:rsidRPr="000D4A85" w:rsidRDefault="008B45EB" w:rsidP="007673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992" w:right="266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All new staff, are required to complete an appropriate induction, including an appropriate review of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’s OH&amp;S Policy and an understanding of their safety responsibilities. </w:t>
      </w:r>
    </w:p>
    <w:p w14:paraId="12C10AE8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3.4. OH&amp;S Training </w:t>
      </w:r>
    </w:p>
    <w:p w14:paraId="12C10AE9" w14:textId="31C45C7D" w:rsidR="00B97599" w:rsidRPr="000D4A85" w:rsidRDefault="00C1001F" w:rsidP="00E81D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992" w:right="28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is committed to providing appropriate training to ensure staff have the skills and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>knowledge necessary to fulfil their OH&amp;S obligations. OH&amp;S training is a fundamental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requirement for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to maintain a safe workplace. The OH&amp;S training needs for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are determined by legislation and in consultation with managers and staff. </w:t>
      </w:r>
    </w:p>
    <w:p w14:paraId="12C10AEA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3.5. Incident, Injury, Near-miss and Hazard Management </w:t>
      </w:r>
    </w:p>
    <w:p w14:paraId="12C10AEB" w14:textId="75488B22" w:rsidR="00B97599" w:rsidRPr="000D4A85" w:rsidRDefault="00C1001F" w:rsidP="00E81D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28" w:lineRule="auto"/>
        <w:ind w:left="992" w:right="357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requires all incidents, injuries, near-misses and hazards to be reported to the </w:t>
      </w:r>
      <w:r w:rsidR="007C0770" w:rsidRPr="000D4A85">
        <w:rPr>
          <w:rFonts w:ascii="Times New Roman" w:hAnsi="Times New Roman" w:cs="Times New Roman"/>
          <w:color w:val="000000"/>
          <w:sz w:val="24"/>
          <w:szCs w:val="24"/>
        </w:rPr>
        <w:t>HSR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using any of the following methods: </w:t>
      </w:r>
    </w:p>
    <w:p w14:paraId="12C10AEC" w14:textId="72351E16" w:rsidR="00B97599" w:rsidRPr="00E81D7E" w:rsidRDefault="008B45EB" w:rsidP="00E81D7E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lastRenderedPageBreak/>
        <w:t>Emailing</w:t>
      </w:r>
      <w:r w:rsidR="007C0770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the HSR</w:t>
      </w:r>
    </w:p>
    <w:p w14:paraId="12C10AF0" w14:textId="2061B711" w:rsidR="00B97599" w:rsidRPr="000D4A85" w:rsidRDefault="008B45EB" w:rsidP="00E81D7E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Reporting in person to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’s OH&amp;S Coordinator or Risk &amp; Compliance Manager. </w:t>
      </w:r>
    </w:p>
    <w:p w14:paraId="12C10AF1" w14:textId="50CC33B4" w:rsidR="00B97599" w:rsidRPr="000D4A85" w:rsidRDefault="008B45EB" w:rsidP="00E81D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992" w:right="18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The OH&amp;S Coordinator is responsible for notifying WorkSafe of all injuries and incidents that fall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within its notification requirements. </w:t>
      </w:r>
    </w:p>
    <w:p w14:paraId="12C10AF2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3.6. Return to Work </w:t>
      </w:r>
    </w:p>
    <w:p w14:paraId="12C10AF3" w14:textId="20F15A13" w:rsidR="00B97599" w:rsidRPr="000D4A85" w:rsidRDefault="008B45EB" w:rsidP="007A60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992"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Should a staff member or volunteer suffer an injury or illness due to work conducted on behalf of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, they are eligible to submit a Workcover claim. </w:t>
      </w:r>
    </w:p>
    <w:p w14:paraId="12C10AF4" w14:textId="7238985F" w:rsidR="00B97599" w:rsidRPr="000D4A85" w:rsidRDefault="00C1001F" w:rsidP="007A60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8" w:lineRule="auto"/>
        <w:ind w:left="992"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has a dedicated Return to Work Coordinator who manages the process to ensure staff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return to work as soon and as safely as possible. </w:t>
      </w:r>
    </w:p>
    <w:p w14:paraId="12C10AF5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3.7. Emergency Management </w:t>
      </w:r>
    </w:p>
    <w:p w14:paraId="12C10AF6" w14:textId="0C1BA8E9" w:rsidR="00B97599" w:rsidRPr="000D4A85" w:rsidRDefault="008B45EB" w:rsidP="00C22D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992" w:right="9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The ECO facilitates the safe and orderly implementation of the emergency procedures at School,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including the evacuation of the occupants from buildings when appropriate.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2C10AF7" w14:textId="533FF189" w:rsidR="00B97599" w:rsidRPr="000D4A85" w:rsidRDefault="00C1001F" w:rsidP="00C22D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8" w:lineRule="auto"/>
        <w:ind w:left="992" w:right="119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conducts at least one emergency drill per term. In addition to this, an emergency drill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is conducted each term for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’s Pre-Preparatory Centre. </w:t>
      </w:r>
    </w:p>
    <w:p w14:paraId="12C10AF8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3.8. Personal Emergency Evacuation Plans (PEEP) </w:t>
      </w:r>
    </w:p>
    <w:p w14:paraId="12C10AF9" w14:textId="4B13B09F" w:rsidR="00B97599" w:rsidRPr="000D4A85" w:rsidRDefault="008B45EB" w:rsidP="00C22D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8" w:lineRule="auto"/>
        <w:ind w:left="992" w:right="346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Where required, </w:t>
      </w:r>
      <w:r w:rsidR="00C1001F"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develops a PEEP for any staff member or student who has one or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more of the following impairments: </w:t>
      </w:r>
    </w:p>
    <w:p w14:paraId="12C10AFA" w14:textId="0B7A2D2D" w:rsidR="00B97599" w:rsidRPr="000D4A85" w:rsidRDefault="008B45EB" w:rsidP="00C22D0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Mobility; </w:t>
      </w:r>
    </w:p>
    <w:p w14:paraId="12C10AFB" w14:textId="1F311AEB" w:rsidR="00B97599" w:rsidRPr="000D4A85" w:rsidRDefault="008B45EB" w:rsidP="00C22D0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Visual; </w:t>
      </w:r>
    </w:p>
    <w:p w14:paraId="12C10AFC" w14:textId="3F32BE6C" w:rsidR="00B97599" w:rsidRPr="000D4A85" w:rsidRDefault="008B45EB" w:rsidP="00C22D0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Hearing; </w:t>
      </w:r>
    </w:p>
    <w:p w14:paraId="12C10AFD" w14:textId="1B28FC6A" w:rsidR="00B97599" w:rsidRPr="000D4A85" w:rsidRDefault="008B45EB" w:rsidP="00C22D0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Cognitive; or </w:t>
      </w:r>
    </w:p>
    <w:p w14:paraId="12C10AFE" w14:textId="4C0C30CC" w:rsidR="00B97599" w:rsidRPr="000D4A85" w:rsidRDefault="008B45EB" w:rsidP="00C22D0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Other circumstances. </w:t>
      </w:r>
    </w:p>
    <w:p w14:paraId="12C10AFF" w14:textId="34E8404B" w:rsidR="00B97599" w:rsidRPr="000D4A85" w:rsidRDefault="00C1001F" w:rsidP="003042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1274" w:hanging="281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recognises that a temporary PEEP may be required for: </w:t>
      </w:r>
    </w:p>
    <w:p w14:paraId="12C10B00" w14:textId="44DC819F" w:rsidR="00B97599" w:rsidRPr="000D4A85" w:rsidRDefault="008B45EB" w:rsidP="00304280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Short-term injuries (i.e. broken leg); </w:t>
      </w:r>
    </w:p>
    <w:p w14:paraId="12C10B01" w14:textId="041B8C47" w:rsidR="00B97599" w:rsidRPr="000D4A85" w:rsidRDefault="008B45EB" w:rsidP="00304280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Temporary medical conditions; or </w:t>
      </w:r>
    </w:p>
    <w:p w14:paraId="12C10B02" w14:textId="3F70F505" w:rsidR="00B97599" w:rsidRPr="000D4A85" w:rsidRDefault="008B45EB" w:rsidP="00304280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Those in the later stages of pregnancy. </w:t>
      </w:r>
    </w:p>
    <w:p w14:paraId="12C10B0D" w14:textId="34836D4A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="000518DA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First Aid and Infection Control </w:t>
      </w:r>
    </w:p>
    <w:p w14:paraId="12C10B0E" w14:textId="2FC08689" w:rsidR="00B97599" w:rsidRPr="000D4A85" w:rsidRDefault="00C100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left="1277" w:hanging="3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has </w:t>
      </w:r>
      <w:r w:rsidR="005E3D5B">
        <w:rPr>
          <w:rFonts w:ascii="Times New Roman" w:hAnsi="Times New Roman" w:cs="Times New Roman"/>
          <w:color w:val="000000"/>
          <w:sz w:val="24"/>
          <w:szCs w:val="24"/>
        </w:rPr>
        <w:t>a First Aid room. First Aid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staff are responsible for providing first aid to individuals on-site (as required), administering medication to students, facilitating provision of first aid kits for excursions</w:t>
      </w:r>
      <w:r w:rsidR="005E3D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>and ensuring all first aid facilities, kits and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supplies are up to date. </w:t>
      </w:r>
    </w:p>
    <w:p w14:paraId="12C10B0F" w14:textId="173B2356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56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3.1</w:t>
      </w:r>
      <w:r w:rsidR="000518DA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OH&amp;S Checks </w:t>
      </w:r>
    </w:p>
    <w:p w14:paraId="12C10B10" w14:textId="2683CA8F" w:rsidR="00B97599" w:rsidRPr="000D4A85" w:rsidRDefault="00C100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left="1279" w:right="10"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 undergoes regular internal OH&amp;S inspections to ensure hazards are identified, and</w:t>
      </w:r>
      <w:r w:rsidR="000D4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OH&amp;S requirements are maintained. </w:t>
      </w:r>
    </w:p>
    <w:p w14:paraId="7BBFE687" w14:textId="77777777" w:rsidR="004E5D77" w:rsidRDefault="004E5D7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12C10B15" w14:textId="5C211217" w:rsidR="00B97599" w:rsidRPr="000D4A85" w:rsidRDefault="008B45EB" w:rsidP="005E3D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594" w:line="240" w:lineRule="auto"/>
        <w:ind w:left="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</w:t>
      </w:r>
      <w:r w:rsidR="005E3D5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RELATED DOCUMENTS </w:t>
      </w:r>
    </w:p>
    <w:p w14:paraId="12C10B16" w14:textId="2724EA56" w:rsidR="00B97599" w:rsidRDefault="005E3D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MILC </w:t>
      </w:r>
      <w:r w:rsidR="008B45EB" w:rsidRPr="000D4A85">
        <w:rPr>
          <w:rFonts w:ascii="Times New Roman" w:hAnsi="Times New Roman" w:cs="Times New Roman"/>
          <w:color w:val="000000"/>
          <w:sz w:val="24"/>
          <w:szCs w:val="24"/>
        </w:rPr>
        <w:t>First Aid Polic</w:t>
      </w:r>
      <w:r>
        <w:rPr>
          <w:rFonts w:ascii="Times New Roman" w:hAnsi="Times New Roman" w:cs="Times New Roman"/>
          <w:color w:val="000000"/>
          <w:sz w:val="24"/>
          <w:szCs w:val="24"/>
        </w:rPr>
        <w:t>ies</w:t>
      </w:r>
    </w:p>
    <w:p w14:paraId="51DAD04C" w14:textId="2EC363AA" w:rsidR="004E5D77" w:rsidRPr="000D4A85" w:rsidRDefault="004E5D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MILC OHS Calendar Checklist</w:t>
      </w:r>
    </w:p>
    <w:p w14:paraId="12C10B1A" w14:textId="668D8F61" w:rsidR="00B97599" w:rsidRPr="000D4A85" w:rsidRDefault="008B45EB" w:rsidP="005E3D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594" w:line="240" w:lineRule="auto"/>
        <w:ind w:left="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5E3D5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RELEVANT </w:t>
      </w:r>
      <w:proofErr w:type="gramStart"/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>LEGISLATION</w:t>
      </w:r>
      <w:proofErr w:type="gramEnd"/>
      <w:r w:rsidRPr="000D4A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2C10B1B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68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Occupational Health and Safety Act 2004 (Vic) </w:t>
      </w:r>
    </w:p>
    <w:p w14:paraId="12C10B1C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568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Occupational Health and Safety Regulations 2017 (Vic) </w:t>
      </w:r>
    </w:p>
    <w:p w14:paraId="12C10B1D" w14:textId="77777777" w:rsidR="00B97599" w:rsidRPr="000D4A85" w:rsidRDefault="008B45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563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Accident Compensation Act 1985 (Vic) </w:t>
      </w:r>
    </w:p>
    <w:p w14:paraId="50088D44" w14:textId="77777777" w:rsidR="008B45EB" w:rsidRPr="000D4A85" w:rsidRDefault="008B45EB" w:rsidP="00DA31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564"/>
        <w:rPr>
          <w:rFonts w:ascii="Times New Roman" w:hAnsi="Times New Roman" w:cs="Times New Roman"/>
          <w:color w:val="000000"/>
          <w:sz w:val="24"/>
          <w:szCs w:val="24"/>
        </w:rPr>
      </w:pPr>
      <w:r w:rsidRPr="000D4A85">
        <w:rPr>
          <w:rFonts w:ascii="Times New Roman" w:hAnsi="Times New Roman" w:cs="Times New Roman"/>
          <w:color w:val="000000"/>
          <w:sz w:val="24"/>
          <w:szCs w:val="24"/>
        </w:rPr>
        <w:t xml:space="preserve">Workplace Injury Rehabilitation and Compensation Act 2013 (Vic) </w:t>
      </w:r>
    </w:p>
    <w:p w14:paraId="3B471514" w14:textId="77777777" w:rsidR="008B45EB" w:rsidRPr="000D4A85" w:rsidRDefault="008B45EB" w:rsidP="00DA31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564"/>
        <w:rPr>
          <w:rFonts w:ascii="Times New Roman" w:hAnsi="Times New Roman" w:cs="Times New Roman"/>
          <w:color w:val="000000"/>
          <w:sz w:val="24"/>
          <w:szCs w:val="24"/>
        </w:rPr>
      </w:pPr>
    </w:p>
    <w:p w14:paraId="032395C4" w14:textId="5FC26CC7" w:rsidR="008B45EB" w:rsidRPr="000D4A85" w:rsidRDefault="008B45EB" w:rsidP="00DA31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56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05CC209" w14:textId="77777777" w:rsidR="00DA31BC" w:rsidRPr="000D4A85" w:rsidRDefault="00DA31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2" w:line="294" w:lineRule="auto"/>
        <w:ind w:left="102" w:right="1159" w:firstLine="8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A31BC" w:rsidRPr="000D4A85" w:rsidSect="009A1B72">
      <w:headerReference w:type="default" r:id="rId8"/>
      <w:footerReference w:type="default" r:id="rId9"/>
      <w:pgSz w:w="11900" w:h="16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0AB19" w14:textId="77777777" w:rsidR="00F47416" w:rsidRDefault="00F47416" w:rsidP="007D1C6F">
      <w:pPr>
        <w:spacing w:line="240" w:lineRule="auto"/>
      </w:pPr>
      <w:r>
        <w:separator/>
      </w:r>
    </w:p>
  </w:endnote>
  <w:endnote w:type="continuationSeparator" w:id="0">
    <w:p w14:paraId="2BF6FA62" w14:textId="77777777" w:rsidR="00F47416" w:rsidRDefault="00F47416" w:rsidP="007D1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A6A9E5B-EEF1-44CC-A6CE-DB4DF2943F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B540955-7D32-4492-B285-FF6C69430AC1}"/>
    <w:embedItalic r:id="rId3" w:fontKey="{1FD4EA85-768E-42BD-9D96-2F07C416F7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48CAC8-E757-4B79-BDE7-D00F78E0D1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9518436-D413-4C77-B93F-4DFB0E764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406" w:type="dxa"/>
      <w:tblInd w:w="-113" w:type="dxa"/>
      <w:tblLook w:val="04A0" w:firstRow="1" w:lastRow="0" w:firstColumn="1" w:lastColumn="0" w:noHBand="0" w:noVBand="1"/>
    </w:tblPr>
    <w:tblGrid>
      <w:gridCol w:w="883"/>
      <w:gridCol w:w="4365"/>
      <w:gridCol w:w="1134"/>
      <w:gridCol w:w="945"/>
      <w:gridCol w:w="1134"/>
      <w:gridCol w:w="945"/>
    </w:tblGrid>
    <w:tr w:rsidR="009A1B72" w:rsidRPr="008F3572" w14:paraId="03F409BC" w14:textId="77777777" w:rsidTr="00792B59">
      <w:tc>
        <w:tcPr>
          <w:tcW w:w="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0CD3ACE" w14:textId="77777777" w:rsidR="009A1B72" w:rsidRPr="008F3572" w:rsidRDefault="009A1B72" w:rsidP="009A1B72">
          <w:pPr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b/>
              <w:bCs/>
              <w:sz w:val="16"/>
              <w:szCs w:val="16"/>
            </w:rPr>
            <w:t>REVIEW</w:t>
          </w:r>
        </w:p>
      </w:tc>
      <w:tc>
        <w:tcPr>
          <w:tcW w:w="4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C55B312" w14:textId="72849DB3" w:rsidR="009A1B72" w:rsidRPr="008F3572" w:rsidRDefault="009A1B72" w:rsidP="009A1B72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instrText xml:space="preserve"> FILENAME \* MERGEFORMAT </w:instrTex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>MILC</w:t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 xml:space="preserve"> Occupational Health and Safet</w:t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>y</w: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t xml:space="preserve"> Version 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EC3A941" w14:textId="77777777" w:rsidR="009A1B72" w:rsidRPr="008F3572" w:rsidRDefault="009A1B72" w:rsidP="009A1B72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Effective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3411C39" w14:textId="3AA4C2B0" w:rsidR="009A1B72" w:rsidRPr="008F3572" w:rsidRDefault="004C4375" w:rsidP="009A1B72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9A1B72">
            <w:rPr>
              <w:rFonts w:ascii="Times New Roman" w:hAnsi="Times New Roman" w:cs="Times New Roman"/>
              <w:sz w:val="16"/>
              <w:szCs w:val="16"/>
            </w:rPr>
            <w:t>7/05/2024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3E4890D" w14:textId="77777777" w:rsidR="009A1B72" w:rsidRPr="008F3572" w:rsidRDefault="009A1B72" w:rsidP="009A1B72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Review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16AA977" w14:textId="12EE5A1A" w:rsidR="009A1B72" w:rsidRPr="008F3572" w:rsidRDefault="004C4375" w:rsidP="009A1B72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9A1B72" w:rsidRPr="008F3572">
            <w:rPr>
              <w:rFonts w:ascii="Times New Roman" w:hAnsi="Times New Roman" w:cs="Times New Roman"/>
              <w:sz w:val="16"/>
              <w:szCs w:val="16"/>
            </w:rPr>
            <w:t>7/05/202</w:t>
          </w:r>
          <w:r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3842FBB4" w14:textId="77777777" w:rsidR="009A1B72" w:rsidRDefault="009A1B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2A34E" w14:textId="77777777" w:rsidR="00F47416" w:rsidRDefault="00F47416" w:rsidP="007D1C6F">
      <w:pPr>
        <w:spacing w:line="240" w:lineRule="auto"/>
      </w:pPr>
      <w:r>
        <w:separator/>
      </w:r>
    </w:p>
  </w:footnote>
  <w:footnote w:type="continuationSeparator" w:id="0">
    <w:p w14:paraId="4AE9ABFC" w14:textId="77777777" w:rsidR="00F47416" w:rsidRDefault="00F47416" w:rsidP="007D1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FD81F" w14:textId="0E1981C6" w:rsidR="009A1B72" w:rsidRDefault="009A1B72" w:rsidP="009A1B7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9434D7" wp14:editId="33D8021A">
          <wp:simplePos x="0" y="0"/>
          <wp:positionH relativeFrom="margin">
            <wp:align>center</wp:align>
          </wp:positionH>
          <wp:positionV relativeFrom="paragraph">
            <wp:posOffset>228600</wp:posOffset>
          </wp:positionV>
          <wp:extent cx="1330960" cy="487680"/>
          <wp:effectExtent l="0" t="0" r="2540" b="7620"/>
          <wp:wrapTight wrapText="bothSides">
            <wp:wrapPolygon edited="0">
              <wp:start x="0" y="0"/>
              <wp:lineTo x="0" y="21094"/>
              <wp:lineTo x="21332" y="21094"/>
              <wp:lineTo x="21332" y="0"/>
              <wp:lineTo x="0" y="0"/>
            </wp:wrapPolygon>
          </wp:wrapTight>
          <wp:docPr id="155389594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895940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85774"/>
    <w:multiLevelType w:val="hybridMultilevel"/>
    <w:tmpl w:val="49B2C1A8"/>
    <w:lvl w:ilvl="0" w:tplc="DE82A3B8">
      <w:numFmt w:val="bullet"/>
      <w:lvlText w:val="•"/>
      <w:lvlJc w:val="left"/>
      <w:pPr>
        <w:ind w:left="485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2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5" w:hanging="360"/>
      </w:pPr>
      <w:rPr>
        <w:rFonts w:ascii="Wingdings" w:hAnsi="Wingdings" w:hint="default"/>
      </w:rPr>
    </w:lvl>
  </w:abstractNum>
  <w:abstractNum w:abstractNumId="1" w15:restartNumberingAfterBreak="0">
    <w:nsid w:val="09287F3D"/>
    <w:multiLevelType w:val="hybridMultilevel"/>
    <w:tmpl w:val="5672E05C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" w15:restartNumberingAfterBreak="0">
    <w:nsid w:val="399D0B66"/>
    <w:multiLevelType w:val="hybridMultilevel"/>
    <w:tmpl w:val="0AF80E9C"/>
    <w:lvl w:ilvl="0" w:tplc="FCE0E69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E2922"/>
    <w:multiLevelType w:val="hybridMultilevel"/>
    <w:tmpl w:val="155CC120"/>
    <w:lvl w:ilvl="0" w:tplc="A9F0D6B2">
      <w:numFmt w:val="bullet"/>
      <w:lvlText w:val="•"/>
      <w:lvlJc w:val="left"/>
      <w:pPr>
        <w:ind w:left="1494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827017231">
    <w:abstractNumId w:val="1"/>
  </w:num>
  <w:num w:numId="2" w16cid:durableId="1480883961">
    <w:abstractNumId w:val="0"/>
  </w:num>
  <w:num w:numId="3" w16cid:durableId="2125999094">
    <w:abstractNumId w:val="2"/>
  </w:num>
  <w:num w:numId="4" w16cid:durableId="692151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599"/>
    <w:rsid w:val="00045C12"/>
    <w:rsid w:val="000518DA"/>
    <w:rsid w:val="000D4A85"/>
    <w:rsid w:val="001B5240"/>
    <w:rsid w:val="001C6A4E"/>
    <w:rsid w:val="001C7ECB"/>
    <w:rsid w:val="001F3FE8"/>
    <w:rsid w:val="00200E16"/>
    <w:rsid w:val="002B15DB"/>
    <w:rsid w:val="002F7146"/>
    <w:rsid w:val="00304280"/>
    <w:rsid w:val="00322B61"/>
    <w:rsid w:val="00420430"/>
    <w:rsid w:val="004C4375"/>
    <w:rsid w:val="004D0974"/>
    <w:rsid w:val="004E5D77"/>
    <w:rsid w:val="004F0C89"/>
    <w:rsid w:val="004F1928"/>
    <w:rsid w:val="00547CA9"/>
    <w:rsid w:val="00576BCB"/>
    <w:rsid w:val="005E3D5B"/>
    <w:rsid w:val="00621B40"/>
    <w:rsid w:val="00694C1A"/>
    <w:rsid w:val="00767341"/>
    <w:rsid w:val="007A6082"/>
    <w:rsid w:val="007C0770"/>
    <w:rsid w:val="007C1E17"/>
    <w:rsid w:val="007D1C6F"/>
    <w:rsid w:val="008031DE"/>
    <w:rsid w:val="00887A9A"/>
    <w:rsid w:val="008B45EB"/>
    <w:rsid w:val="00934C48"/>
    <w:rsid w:val="009A1B72"/>
    <w:rsid w:val="009E37B2"/>
    <w:rsid w:val="00A11912"/>
    <w:rsid w:val="00A72C53"/>
    <w:rsid w:val="00B031CE"/>
    <w:rsid w:val="00B76F45"/>
    <w:rsid w:val="00B97599"/>
    <w:rsid w:val="00BB6EBC"/>
    <w:rsid w:val="00C1001F"/>
    <w:rsid w:val="00C22D0F"/>
    <w:rsid w:val="00CD4D9F"/>
    <w:rsid w:val="00CE4D3A"/>
    <w:rsid w:val="00D2339C"/>
    <w:rsid w:val="00D2478D"/>
    <w:rsid w:val="00D62FF6"/>
    <w:rsid w:val="00DA31BC"/>
    <w:rsid w:val="00DB6067"/>
    <w:rsid w:val="00DE468B"/>
    <w:rsid w:val="00E81D7E"/>
    <w:rsid w:val="00F102F3"/>
    <w:rsid w:val="00F47416"/>
    <w:rsid w:val="00F7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10A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1C6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C6F"/>
  </w:style>
  <w:style w:type="paragraph" w:styleId="Footer">
    <w:name w:val="footer"/>
    <w:basedOn w:val="Normal"/>
    <w:link w:val="FooterChar"/>
    <w:uiPriority w:val="99"/>
    <w:unhideWhenUsed/>
    <w:rsid w:val="007D1C6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C6F"/>
  </w:style>
  <w:style w:type="table" w:styleId="TableGrid">
    <w:name w:val="Table Grid"/>
    <w:basedOn w:val="TableNormal"/>
    <w:uiPriority w:val="39"/>
    <w:rsid w:val="009A1B72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7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D4DEA-4708-431B-BA78-6719AD1A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2024-05-22T02:48:00Z</dcterms:created>
  <dcterms:modified xsi:type="dcterms:W3CDTF">2024-05-30T02:13:00Z</dcterms:modified>
</cp:coreProperties>
</file>