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9D50" w14:textId="08AA22FF" w:rsidR="00056920" w:rsidRPr="00E32FE9" w:rsidRDefault="00550E3D" w:rsidP="009E35E1">
      <w:pPr>
        <w:pStyle w:val="Title"/>
        <w:spacing w:after="120"/>
        <w:rPr>
          <w:rFonts w:ascii="Times New Roman" w:hAnsi="Times New Roman" w:cs="Times New Roman"/>
          <w:sz w:val="28"/>
          <w:szCs w:val="28"/>
        </w:rPr>
      </w:pPr>
      <w:r w:rsidRPr="00E32FE9">
        <w:rPr>
          <w:rFonts w:ascii="Times New Roman" w:hAnsi="Times New Roman" w:cs="Times New Roman"/>
          <w:color w:val="313D4F"/>
          <w:sz w:val="28"/>
          <w:szCs w:val="28"/>
        </w:rPr>
        <w:t>MILC</w:t>
      </w:r>
    </w:p>
    <w:p w14:paraId="14445EBD" w14:textId="12B5F33E" w:rsidR="00E10063" w:rsidRPr="000116A9" w:rsidRDefault="00565C29" w:rsidP="000116A9">
      <w:pPr>
        <w:spacing w:before="102" w:after="120"/>
        <w:ind w:left="140"/>
        <w:rPr>
          <w:rFonts w:ascii="Times New Roman" w:hAnsi="Times New Roman" w:cs="Times New Roman"/>
          <w:b/>
          <w:bCs/>
          <w:color w:val="313D4F"/>
          <w:sz w:val="28"/>
          <w:szCs w:val="28"/>
        </w:rPr>
      </w:pPr>
      <w:r w:rsidRPr="00E32FE9">
        <w:rPr>
          <w:rFonts w:ascii="Times New Roman" w:hAnsi="Times New Roman" w:cs="Times New Roman"/>
          <w:b/>
          <w:bCs/>
          <w:color w:val="313D4F"/>
          <w:sz w:val="28"/>
          <w:szCs w:val="28"/>
        </w:rPr>
        <w:t>Child</w:t>
      </w:r>
      <w:r w:rsidR="00550E3D" w:rsidRPr="00E32FE9">
        <w:rPr>
          <w:rFonts w:ascii="Times New Roman" w:hAnsi="Times New Roman" w:cs="Times New Roman"/>
          <w:b/>
          <w:bCs/>
          <w:color w:val="313D4F"/>
          <w:sz w:val="28"/>
          <w:szCs w:val="28"/>
        </w:rPr>
        <w:t xml:space="preserve"> Safety </w:t>
      </w:r>
      <w:r w:rsidR="00A630E0" w:rsidRPr="00E32FE9">
        <w:rPr>
          <w:rFonts w:ascii="Times New Roman" w:hAnsi="Times New Roman" w:cs="Times New Roman"/>
          <w:b/>
          <w:bCs/>
          <w:color w:val="313D4F"/>
          <w:sz w:val="28"/>
          <w:szCs w:val="28"/>
        </w:rPr>
        <w:t>Mandatory</w:t>
      </w:r>
      <w:r w:rsidR="00A630E0" w:rsidRPr="00E32FE9">
        <w:rPr>
          <w:rFonts w:ascii="Times New Roman" w:hAnsi="Times New Roman" w:cs="Times New Roman"/>
          <w:b/>
          <w:bCs/>
          <w:color w:val="313D4F"/>
          <w:spacing w:val="-2"/>
          <w:sz w:val="28"/>
          <w:szCs w:val="28"/>
        </w:rPr>
        <w:t xml:space="preserve"> </w:t>
      </w:r>
      <w:r w:rsidR="00A630E0" w:rsidRPr="00E32FE9">
        <w:rPr>
          <w:rFonts w:ascii="Times New Roman" w:hAnsi="Times New Roman" w:cs="Times New Roman"/>
          <w:b/>
          <w:bCs/>
          <w:color w:val="313D4F"/>
          <w:sz w:val="28"/>
          <w:szCs w:val="28"/>
        </w:rPr>
        <w:t>Reporting</w:t>
      </w:r>
      <w:r w:rsidR="00A630E0" w:rsidRPr="00E32FE9">
        <w:rPr>
          <w:rFonts w:ascii="Times New Roman" w:hAnsi="Times New Roman" w:cs="Times New Roman"/>
          <w:b/>
          <w:bCs/>
          <w:color w:val="313D4F"/>
          <w:spacing w:val="-2"/>
          <w:sz w:val="28"/>
          <w:szCs w:val="28"/>
        </w:rPr>
        <w:t xml:space="preserve"> </w:t>
      </w:r>
      <w:r w:rsidR="00A630E0" w:rsidRPr="00E32FE9">
        <w:rPr>
          <w:rFonts w:ascii="Times New Roman" w:hAnsi="Times New Roman" w:cs="Times New Roman"/>
          <w:b/>
          <w:bCs/>
          <w:color w:val="313D4F"/>
          <w:sz w:val="28"/>
          <w:szCs w:val="28"/>
        </w:rPr>
        <w:t>Policy</w:t>
      </w:r>
    </w:p>
    <w:p w14:paraId="75EBC22A" w14:textId="77777777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64"/>
          <w:tab w:val="left" w:pos="565"/>
        </w:tabs>
        <w:spacing w:after="120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Principles</w:t>
      </w:r>
    </w:p>
    <w:p w14:paraId="3A7132D9" w14:textId="667B3EB5" w:rsidR="00056920" w:rsidRPr="00550E3D" w:rsidRDefault="00E10063" w:rsidP="00842BD4">
      <w:pPr>
        <w:tabs>
          <w:tab w:val="left" w:pos="565"/>
        </w:tabs>
        <w:spacing w:before="31" w:after="120"/>
        <w:ind w:left="139"/>
        <w:rPr>
          <w:rFonts w:ascii="Times New Roman" w:hAnsi="Times New Roman" w:cs="Times New Roman"/>
          <w:sz w:val="24"/>
          <w:szCs w:val="24"/>
        </w:rPr>
      </w:pPr>
      <w:r w:rsidRPr="00E10063">
        <w:rPr>
          <w:rFonts w:ascii="Times New Roman" w:hAnsi="Times New Roman" w:cs="Times New Roman"/>
          <w:color w:val="313D4F"/>
          <w:sz w:val="24"/>
          <w:szCs w:val="24"/>
        </w:rPr>
        <w:t>MILC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 xml:space="preserve"> is committed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="00A630E0" w:rsidRPr="00E10063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="00A630E0" w:rsidRPr="00E10063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safety</w:t>
      </w:r>
      <w:r w:rsidR="00A630E0" w:rsidRPr="00E10063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ren</w:t>
      </w:r>
      <w:r w:rsidR="00A630E0" w:rsidRPr="00E10063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has a</w:t>
      </w:r>
      <w:r w:rsidR="00A630E0" w:rsidRPr="00E10063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zero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tolerance</w:t>
      </w:r>
      <w:r w:rsidR="00A630E0" w:rsidRPr="00E10063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abuse.</w:t>
      </w:r>
      <w:r w:rsidRPr="00E10063">
        <w:rPr>
          <w:rFonts w:ascii="Times New Roman" w:hAnsi="Times New Roman" w:cs="Times New Roman"/>
          <w:color w:val="313D4F"/>
          <w:sz w:val="24"/>
          <w:szCs w:val="24"/>
        </w:rPr>
        <w:t xml:space="preserve">  MILC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has</w:t>
      </w:r>
      <w:r w:rsidR="00A630E0" w:rsidRPr="00E10063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="00A630E0" w:rsidRPr="00E10063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responsibility</w:t>
      </w:r>
      <w:r w:rsidR="00A630E0" w:rsidRPr="00E10063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="00A630E0" w:rsidRPr="00E10063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duty of</w:t>
      </w:r>
      <w:r w:rsidR="00A630E0" w:rsidRPr="00E10063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care</w:t>
      </w:r>
      <w:r w:rsidR="00A630E0" w:rsidRPr="00E10063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protect</w:t>
      </w:r>
      <w:r w:rsidR="00A630E0" w:rsidRPr="00E10063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ren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from</w:t>
      </w:r>
      <w:r w:rsidR="00A630E0" w:rsidRPr="00E10063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harm</w:t>
      </w:r>
      <w:r w:rsidR="00A630E0" w:rsidRPr="00E10063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through</w:t>
      </w:r>
      <w:r w:rsidR="00A630E0" w:rsidRPr="00E10063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abuse</w:t>
      </w:r>
      <w:r w:rsidR="00A630E0" w:rsidRPr="00E10063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neglect</w:t>
      </w:r>
      <w:r w:rsidRPr="00E10063">
        <w:rPr>
          <w:rFonts w:ascii="Times New Roman" w:hAnsi="Times New Roman" w:cs="Times New Roman"/>
          <w:color w:val="313D4F"/>
          <w:sz w:val="24"/>
          <w:szCs w:val="24"/>
        </w:rPr>
        <w:t xml:space="preserve">, and to have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clear policies</w:t>
      </w:r>
      <w:r w:rsidR="00A630E0" w:rsidRPr="00E10063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="00A630E0" w:rsidRPr="00E10063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procedures</w:t>
      </w:r>
      <w:r w:rsidR="00A630E0" w:rsidRPr="00E10063">
        <w:rPr>
          <w:rFonts w:ascii="Times New Roman" w:hAnsi="Times New Roman" w:cs="Times New Roman"/>
          <w:color w:val="313D4F"/>
          <w:spacing w:val="4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for</w:t>
      </w:r>
      <w:r w:rsidR="00A630E0" w:rsidRPr="00E10063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reporting</w:t>
      </w:r>
      <w:r w:rsidR="00A630E0" w:rsidRPr="00E10063">
        <w:rPr>
          <w:rFonts w:ascii="Times New Roman" w:hAnsi="Times New Roman" w:cs="Times New Roman"/>
          <w:color w:val="313D4F"/>
          <w:spacing w:val="4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all</w:t>
      </w:r>
      <w:r w:rsidR="00A630E0" w:rsidRPr="00E10063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suspected</w:t>
      </w:r>
      <w:r w:rsidR="00A630E0" w:rsidRPr="00E10063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="00A630E0" w:rsidRPr="00E10063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abuse</w:t>
      </w:r>
      <w:r w:rsidR="00A630E0" w:rsidRPr="00E10063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="00A630E0" w:rsidRPr="00E10063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="00A630E0" w:rsidRPr="00E10063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safety</w:t>
      </w:r>
      <w:r w:rsidR="00A630E0" w:rsidRPr="00E10063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A630E0" w:rsidRPr="00E10063">
        <w:rPr>
          <w:rFonts w:ascii="Times New Roman" w:hAnsi="Times New Roman" w:cs="Times New Roman"/>
          <w:color w:val="313D4F"/>
          <w:sz w:val="24"/>
          <w:szCs w:val="24"/>
        </w:rPr>
        <w:t>concerns.</w:t>
      </w:r>
    </w:p>
    <w:p w14:paraId="23B89350" w14:textId="77777777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65"/>
        </w:tabs>
        <w:spacing w:before="141" w:after="120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Reporters</w:t>
      </w:r>
    </w:p>
    <w:p w14:paraId="7AF82DCA" w14:textId="3ADB7BB8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right="134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If a Mandatory Report forms a reasonable belief that a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is in need of protection, as a result of a physical injury or sexual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abuse, the Mandatory Reporter must make</w:t>
      </w:r>
      <w:r w:rsidR="009D355A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pacing w:val="-4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 to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Protection.</w:t>
      </w:r>
    </w:p>
    <w:p w14:paraId="3BC63C32" w14:textId="246BC473" w:rsidR="00056920" w:rsidRPr="009E35E1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Mandated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include:</w:t>
      </w:r>
      <w:r w:rsidR="009E35E1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="009D355A">
        <w:rPr>
          <w:rFonts w:ascii="Times New Roman" w:hAnsi="Times New Roman" w:cs="Times New Roman"/>
          <w:color w:val="313D4F"/>
          <w:sz w:val="24"/>
          <w:szCs w:val="24"/>
        </w:rPr>
        <w:t>MILC management</w:t>
      </w:r>
      <w:r w:rsidRPr="009E35E1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9E35E1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teachers</w:t>
      </w:r>
      <w:r w:rsidRPr="009E35E1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(including</w:t>
      </w:r>
      <w:r w:rsidRPr="009E35E1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visiting</w:t>
      </w:r>
      <w:r w:rsidRPr="009E35E1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teachers)</w:t>
      </w:r>
      <w:r w:rsidR="009E35E1">
        <w:rPr>
          <w:rFonts w:ascii="Times New Roman" w:hAnsi="Times New Roman" w:cs="Times New Roman"/>
          <w:color w:val="313D4F"/>
          <w:sz w:val="24"/>
          <w:szCs w:val="24"/>
        </w:rPr>
        <w:t xml:space="preserve">;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registered</w:t>
      </w:r>
      <w:r w:rsidRPr="009E35E1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medical</w:t>
      </w:r>
      <w:r w:rsidRPr="009E35E1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practitioners</w:t>
      </w:r>
      <w:r w:rsidRPr="009E35E1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9E35E1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psychiatrists;</w:t>
      </w:r>
      <w:r w:rsidR="009E35E1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registered</w:t>
      </w:r>
      <w:r w:rsidRPr="009E35E1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nurses;</w:t>
      </w:r>
      <w:r w:rsidR="009E35E1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members</w:t>
      </w:r>
      <w:r w:rsidRPr="009E35E1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9E35E1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9E35E1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police</w:t>
      </w:r>
      <w:r w:rsidRPr="009E35E1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force;</w:t>
      </w:r>
      <w:r w:rsidR="009E35E1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registered</w:t>
      </w:r>
      <w:r w:rsidRPr="009E35E1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psychologists;</w:t>
      </w:r>
      <w:r w:rsidR="009E35E1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people</w:t>
      </w:r>
      <w:r w:rsidRPr="009E35E1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9E35E1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religious</w:t>
      </w:r>
      <w:r w:rsidRPr="009E35E1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ministry;</w:t>
      </w:r>
      <w:r w:rsidRPr="009E35E1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="009E35E1">
        <w:rPr>
          <w:rFonts w:ascii="Times New Roman" w:hAnsi="Times New Roman" w:cs="Times New Roman"/>
          <w:color w:val="313D4F"/>
          <w:sz w:val="24"/>
          <w:szCs w:val="24"/>
        </w:rPr>
        <w:t xml:space="preserve"> s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 xml:space="preserve">chool </w:t>
      </w:r>
      <w:r w:rsidR="009D355A">
        <w:rPr>
          <w:rFonts w:ascii="Times New Roman" w:hAnsi="Times New Roman" w:cs="Times New Roman"/>
          <w:color w:val="313D4F"/>
          <w:sz w:val="24"/>
          <w:szCs w:val="24"/>
        </w:rPr>
        <w:t>e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mployees who provide direct support to students for mental, emotional or psychological wellbeing,</w:t>
      </w:r>
      <w:r w:rsidRPr="009E35E1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 xml:space="preserve">including (but not limited to) </w:t>
      </w:r>
      <w:r w:rsidR="009D355A">
        <w:rPr>
          <w:rFonts w:ascii="Times New Roman" w:hAnsi="Times New Roman" w:cs="Times New Roman"/>
          <w:color w:val="313D4F"/>
          <w:sz w:val="24"/>
          <w:szCs w:val="24"/>
        </w:rPr>
        <w:t>boarding</w:t>
      </w:r>
      <w:r w:rsidRPr="009E35E1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9D355A">
        <w:rPr>
          <w:rFonts w:ascii="Times New Roman" w:hAnsi="Times New Roman" w:cs="Times New Roman"/>
          <w:color w:val="313D4F"/>
          <w:sz w:val="24"/>
          <w:szCs w:val="24"/>
        </w:rPr>
        <w:t>staff</w:t>
      </w:r>
      <w:r w:rsidRPr="009E35E1">
        <w:rPr>
          <w:rFonts w:ascii="Times New Roman" w:hAnsi="Times New Roman" w:cs="Times New Roman"/>
          <w:color w:val="313D4F"/>
          <w:sz w:val="24"/>
          <w:szCs w:val="24"/>
        </w:rPr>
        <w:t>.</w:t>
      </w:r>
    </w:p>
    <w:p w14:paraId="00E86944" w14:textId="58B9B756" w:rsidR="00056920" w:rsidRPr="00842BD4" w:rsidRDefault="00A630E0" w:rsidP="00842BD4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34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1F2A44"/>
          <w:sz w:val="24"/>
          <w:szCs w:val="24"/>
        </w:rPr>
        <w:t xml:space="preserve">Any </w:t>
      </w:r>
      <w:r w:rsidRPr="009E35E1">
        <w:rPr>
          <w:rFonts w:ascii="Times New Roman" w:hAnsi="Times New Roman" w:cs="Times New Roman"/>
          <w:bCs/>
          <w:color w:val="1F2A44"/>
          <w:sz w:val="24"/>
          <w:szCs w:val="24"/>
        </w:rPr>
        <w:t>non-mandated</w:t>
      </w:r>
      <w:r w:rsidRPr="00550E3D">
        <w:rPr>
          <w:rFonts w:ascii="Times New Roman" w:hAnsi="Times New Roman" w:cs="Times New Roman"/>
          <w:b/>
          <w:color w:val="1F2A4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1F2A44"/>
          <w:sz w:val="24"/>
          <w:szCs w:val="24"/>
        </w:rPr>
        <w:t xml:space="preserve">School Employee may also make a report to </w:t>
      </w:r>
      <w:r w:rsidR="00565C29">
        <w:rPr>
          <w:rFonts w:ascii="Times New Roman" w:hAnsi="Times New Roman" w:cs="Times New Roman"/>
          <w:color w:val="1F2A44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1F2A44"/>
          <w:sz w:val="24"/>
          <w:szCs w:val="24"/>
        </w:rPr>
        <w:t xml:space="preserve"> Protection if they are concerned for a </w:t>
      </w:r>
      <w:r w:rsidR="00565C29">
        <w:rPr>
          <w:rFonts w:ascii="Times New Roman" w:hAnsi="Times New Roman" w:cs="Times New Roman"/>
          <w:color w:val="1F2A44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1F2A44"/>
          <w:sz w:val="24"/>
          <w:szCs w:val="24"/>
        </w:rPr>
        <w:t>'s welfare</w:t>
      </w:r>
      <w:r w:rsidRPr="00550E3D">
        <w:rPr>
          <w:rFonts w:ascii="Times New Roman" w:hAnsi="Times New Roman" w:cs="Times New Roman"/>
          <w:color w:val="1F2A44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1F2A44"/>
          <w:sz w:val="24"/>
          <w:szCs w:val="24"/>
        </w:rPr>
        <w:t>even if they are not required to do so as a mandatory reporter. Any person making a voluntary (non-mandated) report is also</w:t>
      </w:r>
      <w:r w:rsidRPr="00550E3D">
        <w:rPr>
          <w:rFonts w:ascii="Times New Roman" w:hAnsi="Times New Roman" w:cs="Times New Roman"/>
          <w:color w:val="1F2A44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1F2A44"/>
          <w:sz w:val="24"/>
          <w:szCs w:val="24"/>
        </w:rPr>
        <w:t>protected</w:t>
      </w:r>
      <w:r w:rsidRPr="00550E3D">
        <w:rPr>
          <w:rFonts w:ascii="Times New Roman" w:hAnsi="Times New Roman" w:cs="Times New Roman"/>
          <w:color w:val="1F2A44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1F2A44"/>
          <w:sz w:val="24"/>
          <w:szCs w:val="24"/>
        </w:rPr>
        <w:t>regarding confidentiality</w:t>
      </w:r>
      <w:r w:rsidRPr="00550E3D">
        <w:rPr>
          <w:rFonts w:ascii="Times New Roman" w:hAnsi="Times New Roman" w:cs="Times New Roman"/>
          <w:color w:val="1F2A44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1F2A44"/>
          <w:sz w:val="24"/>
          <w:szCs w:val="24"/>
        </w:rPr>
        <w:t>and immunity from</w:t>
      </w:r>
      <w:r w:rsidRPr="00550E3D">
        <w:rPr>
          <w:rFonts w:ascii="Times New Roman" w:hAnsi="Times New Roman" w:cs="Times New Roman"/>
          <w:color w:val="1F2A44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1F2A44"/>
          <w:sz w:val="24"/>
          <w:szCs w:val="24"/>
        </w:rPr>
        <w:t>legal liability.</w:t>
      </w:r>
    </w:p>
    <w:p w14:paraId="6F1B135E" w14:textId="77777777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64"/>
          <w:tab w:val="left" w:pos="565"/>
        </w:tabs>
        <w:spacing w:before="140" w:after="120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Forming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belief</w:t>
      </w:r>
    </w:p>
    <w:p w14:paraId="7CC2E9CB" w14:textId="71EADDAD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reasonable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belief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that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need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likely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formed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circumstances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where:</w:t>
      </w:r>
    </w:p>
    <w:p w14:paraId="5C9004A9" w14:textId="75062FAD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0"/>
          <w:tab w:val="left" w:pos="1581"/>
        </w:tabs>
        <w:spacing w:before="33" w:after="120"/>
        <w:ind w:hanging="721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discloses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that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have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suffered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are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suffering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non-accidental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physical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injury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sexual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abuse;</w:t>
      </w:r>
    </w:p>
    <w:p w14:paraId="1C0FA13C" w14:textId="044EFF79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0"/>
          <w:tab w:val="left" w:pos="1581"/>
        </w:tabs>
        <w:spacing w:before="30" w:after="120"/>
        <w:ind w:hanging="721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friend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acquaintance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states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that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a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been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sexually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abused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non-accidentally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injured;</w:t>
      </w:r>
    </w:p>
    <w:p w14:paraId="1EA94C79" w14:textId="0604F04E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0"/>
          <w:tab w:val="left" w:pos="1581"/>
        </w:tabs>
        <w:spacing w:before="31" w:after="120"/>
        <w:ind w:right="136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professional observations of the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’s physical condition or behaviours lead to a reasonable belief that the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4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has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suffered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 is suffering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non-accidental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physical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injury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sexual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abuse;</w:t>
      </w:r>
    </w:p>
    <w:p w14:paraId="5FE770FB" w14:textId="021AB51B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0"/>
          <w:tab w:val="left" w:pos="1581"/>
        </w:tabs>
        <w:spacing w:after="120"/>
        <w:ind w:hanging="721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physical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signs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injury or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sexual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abuse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are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apparent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;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</w:p>
    <w:p w14:paraId="4CE641C6" w14:textId="588A4663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0"/>
          <w:tab w:val="left" w:pos="1581"/>
        </w:tabs>
        <w:spacing w:before="33" w:after="120"/>
        <w:ind w:hanging="721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physical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signs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behaviours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indicative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neglect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are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apparent 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.</w:t>
      </w:r>
    </w:p>
    <w:p w14:paraId="3086871B" w14:textId="75A4A0B1" w:rsidR="000116A9" w:rsidRDefault="00A630E0" w:rsidP="00842BD4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right="150" w:hanging="428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 ‘reasonable belief’ for the purposes of this Policy is a belief on reasonable grounds if a reasonable person practising the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profession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carrying out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duties of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position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employment,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would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have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formed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belief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on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those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grounds.</w:t>
      </w:r>
      <w:r w:rsidR="00842BD4">
        <w:rPr>
          <w:rFonts w:ascii="Times New Roman" w:hAnsi="Times New Roman" w:cs="Times New Roman"/>
          <w:color w:val="313D4F"/>
          <w:sz w:val="24"/>
          <w:szCs w:val="24"/>
        </w:rPr>
        <w:t xml:space="preserve"> 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When</w:t>
      </w:r>
      <w:r w:rsidRPr="00842BD4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842BD4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Reporter</w:t>
      </w:r>
      <w:r w:rsidRPr="00842BD4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forms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reasonable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belief</w:t>
      </w:r>
      <w:r w:rsidRPr="00842BD4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that</w:t>
      </w:r>
      <w:r w:rsidRPr="00842BD4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842BD4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="00565C29" w:rsidRPr="00842BD4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is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need</w:t>
      </w:r>
      <w:r w:rsidRPr="00842BD4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842BD4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protection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from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physical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injury</w:t>
      </w:r>
      <w:r w:rsidRPr="00842BD4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842BD4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sexual</w:t>
      </w:r>
      <w:r w:rsidRPr="00842BD4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abuse,</w:t>
      </w:r>
      <w:r w:rsidRPr="00842BD4">
        <w:rPr>
          <w:rFonts w:ascii="Times New Roman" w:hAnsi="Times New Roman" w:cs="Times New Roman"/>
          <w:color w:val="313D4F"/>
          <w:spacing w:val="-48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 xml:space="preserve">they have a legal obligation to make a report to </w:t>
      </w:r>
      <w:r w:rsidR="00565C29" w:rsidRPr="00842BD4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 xml:space="preserve"> Protection</w:t>
      </w:r>
      <w:r w:rsidR="00557EDA" w:rsidRPr="00842BD4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or Victoria Police as soon as practicable after</w:t>
      </w:r>
      <w:r w:rsidRPr="00842BD4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forming</w:t>
      </w:r>
      <w:r w:rsidRPr="00842BD4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the belief, subject</w:t>
      </w:r>
      <w:r w:rsidRPr="00842BD4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842BD4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842BD4">
        <w:rPr>
          <w:rFonts w:ascii="Times New Roman" w:hAnsi="Times New Roman" w:cs="Times New Roman"/>
          <w:color w:val="313D4F"/>
          <w:sz w:val="24"/>
          <w:szCs w:val="24"/>
        </w:rPr>
        <w:t>clause</w:t>
      </w:r>
      <w:r w:rsidRPr="00842BD4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hyperlink w:anchor="_bookmark0" w:history="1">
        <w:r w:rsidR="009E35E1" w:rsidRPr="00842BD4">
          <w:rPr>
            <w:rFonts w:ascii="Times New Roman" w:hAnsi="Times New Roman" w:cs="Times New Roman"/>
            <w:color w:val="313D4F"/>
            <w:sz w:val="24"/>
            <w:szCs w:val="24"/>
          </w:rPr>
          <w:t>4</w:t>
        </w:r>
        <w:r w:rsidRPr="00842BD4">
          <w:rPr>
            <w:rFonts w:ascii="Times New Roman" w:hAnsi="Times New Roman" w:cs="Times New Roman"/>
            <w:color w:val="313D4F"/>
            <w:sz w:val="24"/>
            <w:szCs w:val="24"/>
          </w:rPr>
          <w:t>.1.</w:t>
        </w:r>
      </w:hyperlink>
    </w:p>
    <w:p w14:paraId="3F247B8D" w14:textId="17EBB3FD" w:rsidR="00056920" w:rsidRPr="000116A9" w:rsidRDefault="00056920" w:rsidP="000116A9">
      <w:pPr>
        <w:rPr>
          <w:rFonts w:ascii="Times New Roman" w:hAnsi="Times New Roman" w:cs="Times New Roman"/>
          <w:color w:val="313D4F"/>
          <w:sz w:val="24"/>
          <w:szCs w:val="24"/>
        </w:rPr>
      </w:pPr>
    </w:p>
    <w:p w14:paraId="266ABE3D" w14:textId="77777777" w:rsidR="000E1CE3" w:rsidRDefault="000E1CE3">
      <w:pPr>
        <w:rPr>
          <w:rFonts w:ascii="Times New Roman" w:hAnsi="Times New Roman" w:cs="Times New Roman"/>
          <w:b/>
          <w:bCs/>
          <w:color w:val="313D4F"/>
          <w:sz w:val="24"/>
          <w:szCs w:val="24"/>
        </w:rPr>
      </w:pPr>
      <w:r>
        <w:rPr>
          <w:rFonts w:ascii="Times New Roman" w:hAnsi="Times New Roman" w:cs="Times New Roman"/>
          <w:color w:val="313D4F"/>
          <w:sz w:val="24"/>
          <w:szCs w:val="24"/>
        </w:rPr>
        <w:br w:type="page"/>
      </w:r>
    </w:p>
    <w:p w14:paraId="33F9EB54" w14:textId="555E86EB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65"/>
        </w:tabs>
        <w:spacing w:after="120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lastRenderedPageBreak/>
        <w:t>Reporting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belief</w:t>
      </w:r>
    </w:p>
    <w:p w14:paraId="54B86072" w14:textId="0B997997" w:rsidR="00056920" w:rsidRPr="00910FE0" w:rsidRDefault="00A630E0" w:rsidP="00910FE0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right="136" w:hanging="428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A Mandatory Reporter must inform </w:t>
      </w:r>
      <w:r w:rsidR="00766E77">
        <w:rPr>
          <w:rFonts w:ascii="Times New Roman" w:hAnsi="Times New Roman" w:cs="Times New Roman"/>
          <w:color w:val="313D4F"/>
          <w:sz w:val="24"/>
          <w:szCs w:val="24"/>
        </w:rPr>
        <w:t>MILC management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prior to a reasonable belief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being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reported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Protection or Victoria Police.</w:t>
      </w:r>
      <w:r w:rsidR="00910FE0">
        <w:rPr>
          <w:rFonts w:ascii="Times New Roman" w:hAnsi="Times New Roman" w:cs="Times New Roman"/>
          <w:sz w:val="24"/>
          <w:szCs w:val="24"/>
        </w:rPr>
        <w:t xml:space="preserve"> </w:t>
      </w:r>
      <w:r w:rsidR="00766E77">
        <w:rPr>
          <w:rFonts w:ascii="Times New Roman" w:hAnsi="Times New Roman" w:cs="Times New Roman"/>
          <w:color w:val="313D4F"/>
          <w:spacing w:val="-1"/>
          <w:sz w:val="24"/>
          <w:szCs w:val="24"/>
        </w:rPr>
        <w:t>MILC management</w:t>
      </w:r>
      <w:r w:rsidRPr="00910FE0">
        <w:rPr>
          <w:rFonts w:ascii="Times New Roman" w:hAnsi="Times New Roman" w:cs="Times New Roman"/>
          <w:color w:val="313D4F"/>
          <w:spacing w:val="-14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pacing w:val="-1"/>
          <w:sz w:val="24"/>
          <w:szCs w:val="24"/>
        </w:rPr>
        <w:t>and</w:t>
      </w:r>
      <w:r w:rsidRPr="00910FE0">
        <w:rPr>
          <w:rFonts w:ascii="Times New Roman" w:hAnsi="Times New Roman" w:cs="Times New Roman"/>
          <w:color w:val="313D4F"/>
          <w:spacing w:val="-14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pacing w:val="-1"/>
          <w:sz w:val="24"/>
          <w:szCs w:val="24"/>
        </w:rPr>
        <w:t>other</w:t>
      </w:r>
      <w:r w:rsidRPr="00910FE0">
        <w:rPr>
          <w:rFonts w:ascii="Times New Roman" w:hAnsi="Times New Roman" w:cs="Times New Roman"/>
          <w:color w:val="313D4F"/>
          <w:spacing w:val="-12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pacing w:val="-1"/>
          <w:sz w:val="24"/>
          <w:szCs w:val="24"/>
        </w:rPr>
        <w:t>School</w:t>
      </w:r>
      <w:r w:rsidRPr="00910FE0">
        <w:rPr>
          <w:rFonts w:ascii="Times New Roman" w:hAnsi="Times New Roman" w:cs="Times New Roman"/>
          <w:color w:val="313D4F"/>
          <w:spacing w:val="-14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pacing w:val="-1"/>
          <w:sz w:val="24"/>
          <w:szCs w:val="24"/>
        </w:rPr>
        <w:t>Employees</w:t>
      </w:r>
      <w:r w:rsidRPr="00910FE0">
        <w:rPr>
          <w:rFonts w:ascii="Times New Roman" w:hAnsi="Times New Roman" w:cs="Times New Roman"/>
          <w:color w:val="313D4F"/>
          <w:spacing w:val="-11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910FE0">
        <w:rPr>
          <w:rFonts w:ascii="Times New Roman" w:hAnsi="Times New Roman" w:cs="Times New Roman"/>
          <w:color w:val="313D4F"/>
          <w:spacing w:val="-11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910FE0">
        <w:rPr>
          <w:rFonts w:ascii="Times New Roman" w:hAnsi="Times New Roman" w:cs="Times New Roman"/>
          <w:color w:val="313D4F"/>
          <w:spacing w:val="-12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position</w:t>
      </w:r>
      <w:r w:rsidRPr="00910FE0">
        <w:rPr>
          <w:rFonts w:ascii="Times New Roman" w:hAnsi="Times New Roman" w:cs="Times New Roman"/>
          <w:color w:val="313D4F"/>
          <w:spacing w:val="-12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910FE0">
        <w:rPr>
          <w:rFonts w:ascii="Times New Roman" w:hAnsi="Times New Roman" w:cs="Times New Roman"/>
          <w:color w:val="313D4F"/>
          <w:spacing w:val="-14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authority</w:t>
      </w:r>
      <w:r w:rsidRPr="00910FE0">
        <w:rPr>
          <w:rFonts w:ascii="Times New Roman" w:hAnsi="Times New Roman" w:cs="Times New Roman"/>
          <w:color w:val="313D4F"/>
          <w:spacing w:val="-13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may</w:t>
      </w:r>
      <w:r w:rsidRPr="00910FE0">
        <w:rPr>
          <w:rFonts w:ascii="Times New Roman" w:hAnsi="Times New Roman" w:cs="Times New Roman"/>
          <w:color w:val="313D4F"/>
          <w:spacing w:val="-11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have</w:t>
      </w:r>
      <w:r w:rsidRPr="00910FE0">
        <w:rPr>
          <w:rFonts w:ascii="Times New Roman" w:hAnsi="Times New Roman" w:cs="Times New Roman"/>
          <w:color w:val="313D4F"/>
          <w:spacing w:val="-13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other</w:t>
      </w:r>
      <w:r w:rsidRPr="00910FE0">
        <w:rPr>
          <w:rFonts w:ascii="Times New Roman" w:hAnsi="Times New Roman" w:cs="Times New Roman"/>
          <w:color w:val="313D4F"/>
          <w:spacing w:val="-14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legal</w:t>
      </w:r>
      <w:r w:rsidRPr="00910FE0">
        <w:rPr>
          <w:rFonts w:ascii="Times New Roman" w:hAnsi="Times New Roman" w:cs="Times New Roman"/>
          <w:color w:val="313D4F"/>
          <w:spacing w:val="-11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responsibilities</w:t>
      </w:r>
      <w:r w:rsidRPr="00910FE0">
        <w:rPr>
          <w:rFonts w:ascii="Times New Roman" w:hAnsi="Times New Roman" w:cs="Times New Roman"/>
          <w:color w:val="313D4F"/>
          <w:spacing w:val="-11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910FE0">
        <w:rPr>
          <w:rFonts w:ascii="Times New Roman" w:hAnsi="Times New Roman" w:cs="Times New Roman"/>
          <w:color w:val="313D4F"/>
          <w:spacing w:val="-12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report</w:t>
      </w:r>
      <w:r w:rsidRPr="00910FE0">
        <w:rPr>
          <w:rFonts w:ascii="Times New Roman" w:hAnsi="Times New Roman" w:cs="Times New Roman"/>
          <w:color w:val="313D4F"/>
          <w:spacing w:val="-12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910FE0">
        <w:rPr>
          <w:rFonts w:ascii="Times New Roman" w:hAnsi="Times New Roman" w:cs="Times New Roman"/>
          <w:color w:val="313D4F"/>
          <w:spacing w:val="-11"/>
          <w:sz w:val="24"/>
          <w:szCs w:val="24"/>
        </w:rPr>
        <w:t xml:space="preserve"> </w:t>
      </w:r>
      <w:r w:rsidRPr="00910FE0">
        <w:rPr>
          <w:rFonts w:ascii="Times New Roman" w:hAnsi="Times New Roman" w:cs="Times New Roman"/>
          <w:color w:val="313D4F"/>
          <w:sz w:val="24"/>
          <w:szCs w:val="24"/>
        </w:rPr>
        <w:t>information.</w:t>
      </w:r>
    </w:p>
    <w:p w14:paraId="6230D7B1" w14:textId="56D5FD40" w:rsidR="00910FE0" w:rsidRPr="00910FE0" w:rsidRDefault="00A630E0" w:rsidP="00910FE0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37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 Mandatory Reporter’s responsibility for reporting extends to each occasion they become aware of any further reasonable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grounds for a belief that a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is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need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 protection.</w:t>
      </w:r>
    </w:p>
    <w:p w14:paraId="7E3F1D7D" w14:textId="0007DCD0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84" w:after="120"/>
        <w:ind w:left="567" w:right="135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If a Mandatory Reporter suspects that a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needs protection, they must contemporaneously document all concerns and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observations in a Mandatory Report </w:t>
      </w:r>
      <w:r w:rsidRPr="00557EDA">
        <w:rPr>
          <w:rFonts w:ascii="Times New Roman" w:hAnsi="Times New Roman" w:cs="Times New Roman"/>
          <w:color w:val="313D4F"/>
          <w:sz w:val="24"/>
          <w:szCs w:val="24"/>
        </w:rPr>
        <w:t xml:space="preserve">Record (Appendix </w:t>
      </w:r>
      <w:r w:rsidR="00557EDA" w:rsidRPr="00557EDA">
        <w:rPr>
          <w:rFonts w:ascii="Times New Roman" w:hAnsi="Times New Roman" w:cs="Times New Roman"/>
          <w:color w:val="313D4F"/>
          <w:sz w:val="24"/>
          <w:szCs w:val="24"/>
        </w:rPr>
        <w:t>1</w:t>
      </w:r>
      <w:r w:rsidRPr="00557EDA">
        <w:rPr>
          <w:rFonts w:ascii="Times New Roman" w:hAnsi="Times New Roman" w:cs="Times New Roman"/>
          <w:color w:val="313D4F"/>
          <w:sz w:val="24"/>
          <w:szCs w:val="24"/>
        </w:rPr>
        <w:t>)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and provide the Record to </w:t>
      </w:r>
      <w:r w:rsidR="00766E77">
        <w:rPr>
          <w:rFonts w:ascii="Times New Roman" w:hAnsi="Times New Roman" w:cs="Times New Roman"/>
          <w:color w:val="313D4F"/>
          <w:sz w:val="24"/>
          <w:szCs w:val="24"/>
        </w:rPr>
        <w:t>MILC management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.</w:t>
      </w:r>
    </w:p>
    <w:p w14:paraId="565B2F7B" w14:textId="72E9E4BD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33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Information about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abuse must remain confidential and the Mandatory Reporter must not discuss this information with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anyone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other</w:t>
      </w:r>
      <w:r w:rsidRPr="00550E3D">
        <w:rPr>
          <w:rFonts w:ascii="Times New Roman" w:hAnsi="Times New Roman" w:cs="Times New Roman"/>
          <w:color w:val="313D4F"/>
          <w:spacing w:val="-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than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="00766E77">
        <w:rPr>
          <w:rFonts w:ascii="Times New Roman" w:hAnsi="Times New Roman" w:cs="Times New Roman"/>
          <w:color w:val="313D4F"/>
          <w:sz w:val="24"/>
          <w:szCs w:val="24"/>
        </w:rPr>
        <w:t>MILC management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,</w:t>
      </w:r>
      <w:r w:rsidR="00910FE0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Victoria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Police.</w:t>
      </w:r>
    </w:p>
    <w:p w14:paraId="03397141" w14:textId="77777777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34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If two or more Mandatory Reporters form a reasonable belief after discussion together, it is their responsibility to ensure that at</w:t>
      </w:r>
      <w:r w:rsidRPr="00550E3D">
        <w:rPr>
          <w:rFonts w:ascii="Times New Roman" w:hAnsi="Times New Roman" w:cs="Times New Roman"/>
          <w:color w:val="313D4F"/>
          <w:spacing w:val="-4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least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one of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them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(or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both)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submits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 report.</w:t>
      </w:r>
    </w:p>
    <w:p w14:paraId="29B1A706" w14:textId="233C9493" w:rsidR="00056920" w:rsidRPr="00842BD4" w:rsidRDefault="00A630E0" w:rsidP="00842BD4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33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The Mandatory Reporter does not have to be able to prove that the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has been abused before notifying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Protection </w:t>
      </w:r>
      <w:r w:rsidR="00910FE0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="00557EDA">
        <w:rPr>
          <w:rFonts w:ascii="Times New Roman" w:hAnsi="Times New Roman" w:cs="Times New Roman"/>
          <w:color w:val="313D4F"/>
          <w:sz w:val="24"/>
          <w:szCs w:val="24"/>
        </w:rPr>
        <w:t xml:space="preserve"> Victoria Police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.</w:t>
      </w:r>
    </w:p>
    <w:p w14:paraId="1F616267" w14:textId="77777777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64"/>
          <w:tab w:val="left" w:pos="565"/>
        </w:tabs>
        <w:spacing w:after="120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After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has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been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made</w:t>
      </w:r>
    </w:p>
    <w:p w14:paraId="7608DF5C" w14:textId="6EFDEBD8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right="136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After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has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been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made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to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Protection,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will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make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decision,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based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on information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provided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="00910FE0">
        <w:rPr>
          <w:rFonts w:ascii="Times New Roman" w:hAnsi="Times New Roman" w:cs="Times New Roman"/>
          <w:color w:val="313D4F"/>
          <w:sz w:val="24"/>
          <w:szCs w:val="24"/>
        </w:rPr>
        <w:t>m ab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out whether or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not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’s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situation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should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 formally investigated.</w:t>
      </w:r>
    </w:p>
    <w:p w14:paraId="4D6DB35F" w14:textId="6CC56383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33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>If</w:t>
      </w:r>
      <w:r w:rsidRPr="00550E3D">
        <w:rPr>
          <w:rFonts w:ascii="Times New Roman" w:hAnsi="Times New Roman" w:cs="Times New Roman"/>
          <w:color w:val="313D4F"/>
          <w:spacing w:val="-10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>report</w:t>
      </w:r>
      <w:r w:rsidRPr="00550E3D">
        <w:rPr>
          <w:rFonts w:ascii="Times New Roman" w:hAnsi="Times New Roman" w:cs="Times New Roman"/>
          <w:color w:val="313D4F"/>
          <w:spacing w:val="-10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>is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>accepted</w:t>
      </w:r>
      <w:r w:rsidRPr="00550E3D">
        <w:rPr>
          <w:rFonts w:ascii="Times New Roman" w:hAnsi="Times New Roman" w:cs="Times New Roman"/>
          <w:color w:val="313D4F"/>
          <w:spacing w:val="-10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>for</w:t>
      </w:r>
      <w:r w:rsidRPr="00550E3D">
        <w:rPr>
          <w:rFonts w:ascii="Times New Roman" w:hAnsi="Times New Roman" w:cs="Times New Roman"/>
          <w:color w:val="313D4F"/>
          <w:spacing w:val="-10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>investigation,</w:t>
      </w:r>
      <w:r w:rsidRPr="00550E3D">
        <w:rPr>
          <w:rFonts w:ascii="Times New Roman" w:hAnsi="Times New Roman" w:cs="Times New Roman"/>
          <w:color w:val="313D4F"/>
          <w:spacing w:val="-7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will</w:t>
      </w:r>
      <w:r w:rsidRPr="00550E3D">
        <w:rPr>
          <w:rFonts w:ascii="Times New Roman" w:hAnsi="Times New Roman" w:cs="Times New Roman"/>
          <w:color w:val="313D4F"/>
          <w:spacing w:val="-1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undertake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</w:t>
      </w:r>
      <w:r w:rsidRPr="00550E3D">
        <w:rPr>
          <w:rFonts w:ascii="Times New Roman" w:hAnsi="Times New Roman" w:cs="Times New Roman"/>
          <w:color w:val="313D4F"/>
          <w:spacing w:val="-1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assessment</w:t>
      </w:r>
      <w:r w:rsidRPr="00550E3D">
        <w:rPr>
          <w:rFonts w:ascii="Times New Roman" w:hAnsi="Times New Roman" w:cs="Times New Roman"/>
          <w:color w:val="313D4F"/>
          <w:spacing w:val="-1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10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with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 aim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ensuring that the</w:t>
      </w:r>
      <w:r w:rsidRPr="00550E3D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is safe.</w:t>
      </w:r>
    </w:p>
    <w:p w14:paraId="04873389" w14:textId="77777777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Victoria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Police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may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become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involved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it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appears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offence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may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have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been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committed.</w:t>
      </w:r>
    </w:p>
    <w:p w14:paraId="3529DA61" w14:textId="0D275876" w:rsidR="00056920" w:rsidRPr="00842BD4" w:rsidRDefault="00A630E0" w:rsidP="00842BD4">
      <w:pPr>
        <w:pStyle w:val="ListParagraph"/>
        <w:numPr>
          <w:ilvl w:val="1"/>
          <w:numId w:val="5"/>
        </w:numPr>
        <w:tabs>
          <w:tab w:val="left" w:pos="568"/>
        </w:tabs>
        <w:spacing w:before="28" w:after="120"/>
        <w:ind w:left="567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If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not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investigated,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 will notify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School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that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no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further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action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will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taken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at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that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time.</w:t>
      </w:r>
    </w:p>
    <w:p w14:paraId="21AB8066" w14:textId="77777777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64"/>
          <w:tab w:val="left" w:pos="565"/>
        </w:tabs>
        <w:spacing w:after="120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for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reporters</w:t>
      </w:r>
    </w:p>
    <w:p w14:paraId="4B6995A2" w14:textId="65CF7F08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right="134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who</w:t>
      </w:r>
      <w:r w:rsidRPr="00550E3D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acts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550E3D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good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faith</w:t>
      </w:r>
      <w:r w:rsidRPr="00550E3D">
        <w:rPr>
          <w:rFonts w:ascii="Times New Roman" w:hAnsi="Times New Roman" w:cs="Times New Roman"/>
          <w:color w:val="313D4F"/>
          <w:spacing w:val="-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will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not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incur</w:t>
      </w:r>
      <w:r w:rsidRPr="00550E3D">
        <w:rPr>
          <w:rFonts w:ascii="Times New Roman" w:hAnsi="Times New Roman" w:cs="Times New Roman"/>
          <w:color w:val="313D4F"/>
          <w:spacing w:val="-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civil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criminal</w:t>
      </w:r>
      <w:r w:rsidRPr="00550E3D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liability</w:t>
      </w:r>
      <w:r w:rsidRPr="00550E3D">
        <w:rPr>
          <w:rFonts w:ascii="Times New Roman" w:hAnsi="Times New Roman" w:cs="Times New Roman"/>
          <w:color w:val="313D4F"/>
          <w:spacing w:val="-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by</w:t>
      </w:r>
      <w:r w:rsidRPr="00550E3D">
        <w:rPr>
          <w:rFonts w:ascii="Times New Roman" w:hAnsi="Times New Roman" w:cs="Times New Roman"/>
          <w:color w:val="313D4F"/>
          <w:spacing w:val="-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making</w:t>
      </w:r>
      <w:r w:rsidRPr="00550E3D">
        <w:rPr>
          <w:rFonts w:ascii="Times New Roman" w:hAnsi="Times New Roman" w:cs="Times New Roman"/>
          <w:color w:val="313D4F"/>
          <w:spacing w:val="-1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</w:t>
      </w:r>
      <w:r w:rsidRPr="00550E3D">
        <w:rPr>
          <w:rFonts w:ascii="Times New Roman" w:hAnsi="Times New Roman" w:cs="Times New Roman"/>
          <w:color w:val="313D4F"/>
          <w:spacing w:val="-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 Victoria Police.</w:t>
      </w:r>
    </w:p>
    <w:p w14:paraId="4C344D07" w14:textId="73B15E6E" w:rsidR="00056920" w:rsidRPr="00842BD4" w:rsidRDefault="00A630E0" w:rsidP="00842BD4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40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made</w:t>
      </w:r>
      <w:r w:rsidRPr="00550E3D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550E3D">
        <w:rPr>
          <w:rFonts w:ascii="Times New Roman" w:hAnsi="Times New Roman" w:cs="Times New Roman"/>
          <w:color w:val="313D4F"/>
          <w:spacing w:val="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good</w:t>
      </w:r>
      <w:r w:rsidRPr="00550E3D">
        <w:rPr>
          <w:rFonts w:ascii="Times New Roman" w:hAnsi="Times New Roman" w:cs="Times New Roman"/>
          <w:color w:val="313D4F"/>
          <w:spacing w:val="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faith</w:t>
      </w:r>
      <w:r w:rsidRPr="00550E3D">
        <w:rPr>
          <w:rFonts w:ascii="Times New Roman" w:hAnsi="Times New Roman" w:cs="Times New Roman"/>
          <w:color w:val="313D4F"/>
          <w:spacing w:val="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will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not</w:t>
      </w:r>
      <w:r w:rsidRPr="00550E3D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constitute</w:t>
      </w:r>
      <w:r w:rsidRPr="00550E3D">
        <w:rPr>
          <w:rFonts w:ascii="Times New Roman" w:hAnsi="Times New Roman" w:cs="Times New Roman"/>
          <w:color w:val="313D4F"/>
          <w:spacing w:val="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unprofessional</w:t>
      </w:r>
      <w:r w:rsidRPr="00550E3D">
        <w:rPr>
          <w:rFonts w:ascii="Times New Roman" w:hAnsi="Times New Roman" w:cs="Times New Roman"/>
          <w:color w:val="313D4F"/>
          <w:spacing w:val="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conduct</w:t>
      </w:r>
      <w:r w:rsidRPr="00550E3D">
        <w:rPr>
          <w:rFonts w:ascii="Times New Roman" w:hAnsi="Times New Roman" w:cs="Times New Roman"/>
          <w:color w:val="313D4F"/>
          <w:spacing w:val="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breach</w:t>
      </w:r>
      <w:r w:rsidRPr="00550E3D">
        <w:rPr>
          <w:rFonts w:ascii="Times New Roman" w:hAnsi="Times New Roman" w:cs="Times New Roman"/>
          <w:color w:val="313D4F"/>
          <w:spacing w:val="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professional</w:t>
      </w:r>
      <w:r w:rsidRPr="00550E3D">
        <w:rPr>
          <w:rFonts w:ascii="Times New Roman" w:hAnsi="Times New Roman" w:cs="Times New Roman"/>
          <w:color w:val="313D4F"/>
          <w:spacing w:val="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ethics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contravention</w:t>
      </w:r>
      <w:r w:rsidRPr="00550E3D">
        <w:rPr>
          <w:rFonts w:ascii="Times New Roman" w:hAnsi="Times New Roman" w:cs="Times New Roman"/>
          <w:color w:val="313D4F"/>
          <w:spacing w:val="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4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section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141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 the</w:t>
      </w:r>
      <w:r w:rsidRPr="00550E3D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i/>
          <w:color w:val="313D4F"/>
          <w:sz w:val="24"/>
          <w:szCs w:val="24"/>
        </w:rPr>
        <w:t>Health</w:t>
      </w:r>
      <w:r w:rsidRPr="00550E3D">
        <w:rPr>
          <w:rFonts w:ascii="Times New Roman" w:hAnsi="Times New Roman" w:cs="Times New Roman"/>
          <w:i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i/>
          <w:color w:val="313D4F"/>
          <w:sz w:val="24"/>
          <w:szCs w:val="24"/>
        </w:rPr>
        <w:t>Services</w:t>
      </w:r>
      <w:r w:rsidRPr="00550E3D">
        <w:rPr>
          <w:rFonts w:ascii="Times New Roman" w:hAnsi="Times New Roman" w:cs="Times New Roman"/>
          <w:i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i/>
          <w:color w:val="313D4F"/>
          <w:sz w:val="24"/>
          <w:szCs w:val="24"/>
        </w:rPr>
        <w:t xml:space="preserve">Act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section 346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i/>
          <w:color w:val="313D4F"/>
          <w:sz w:val="24"/>
          <w:szCs w:val="24"/>
        </w:rPr>
        <w:t>Mental</w:t>
      </w:r>
      <w:r w:rsidRPr="00550E3D">
        <w:rPr>
          <w:rFonts w:ascii="Times New Roman" w:hAnsi="Times New Roman" w:cs="Times New Roman"/>
          <w:i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i/>
          <w:color w:val="313D4F"/>
          <w:sz w:val="24"/>
          <w:szCs w:val="24"/>
        </w:rPr>
        <w:t>Health Act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.</w:t>
      </w:r>
    </w:p>
    <w:p w14:paraId="0B0BDFA1" w14:textId="77777777" w:rsidR="000116A9" w:rsidRDefault="000116A9">
      <w:pPr>
        <w:rPr>
          <w:rFonts w:ascii="Times New Roman" w:hAnsi="Times New Roman" w:cs="Times New Roman"/>
          <w:b/>
          <w:bCs/>
          <w:color w:val="313D4F"/>
          <w:sz w:val="24"/>
          <w:szCs w:val="24"/>
        </w:rPr>
      </w:pPr>
      <w:r>
        <w:rPr>
          <w:rFonts w:ascii="Times New Roman" w:hAnsi="Times New Roman" w:cs="Times New Roman"/>
          <w:color w:val="313D4F"/>
          <w:sz w:val="24"/>
          <w:szCs w:val="24"/>
        </w:rPr>
        <w:br w:type="page"/>
      </w:r>
    </w:p>
    <w:p w14:paraId="0D7BDE30" w14:textId="6941594D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65"/>
        </w:tabs>
        <w:spacing w:after="120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lastRenderedPageBreak/>
        <w:t>Confidentiality</w:t>
      </w:r>
    </w:p>
    <w:p w14:paraId="64078657" w14:textId="64494360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right="136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Any reports made to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Protection or Victoria Police are confidential. The CYF Act prevents disclosure of the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name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 any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information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likely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 lead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identification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person who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has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made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report,</w:t>
      </w:r>
      <w:r w:rsidRPr="00550E3D">
        <w:rPr>
          <w:rFonts w:ascii="Times New Roman" w:hAnsi="Times New Roman" w:cs="Times New Roman"/>
          <w:color w:val="313D4F"/>
          <w:spacing w:val="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unless:</w:t>
      </w:r>
    </w:p>
    <w:p w14:paraId="0FB9AC92" w14:textId="55891306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1"/>
        </w:tabs>
        <w:spacing w:before="1" w:after="120"/>
        <w:ind w:hanging="721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chooses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inform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and/or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’s family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report;</w:t>
      </w:r>
    </w:p>
    <w:p w14:paraId="611E2545" w14:textId="77777777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1"/>
        </w:tabs>
        <w:spacing w:before="31" w:after="120"/>
        <w:ind w:hanging="721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consents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writing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their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identity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being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disclosed;</w:t>
      </w:r>
    </w:p>
    <w:p w14:paraId="5C88A5CD" w14:textId="0435C558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1"/>
        </w:tabs>
        <w:spacing w:before="30" w:after="120"/>
        <w:ind w:right="137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Court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or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tribunal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decides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that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it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is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necessary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for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identity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disclosed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ensure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safety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 wellbeing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 the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;</w:t>
      </w:r>
    </w:p>
    <w:p w14:paraId="014D8C3B" w14:textId="77777777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1"/>
        </w:tabs>
        <w:spacing w:after="120"/>
        <w:ind w:right="137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a Court or tribunal decides that, in the interest of justice, the Mandatory Reporter is required to attend court to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provide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evidence; or</w:t>
      </w:r>
    </w:p>
    <w:p w14:paraId="17097659" w14:textId="457E7AFE" w:rsidR="00056920" w:rsidRPr="00550E3D" w:rsidRDefault="00A630E0" w:rsidP="009E35E1">
      <w:pPr>
        <w:pStyle w:val="ListParagraph"/>
        <w:numPr>
          <w:ilvl w:val="2"/>
          <w:numId w:val="5"/>
        </w:numPr>
        <w:tabs>
          <w:tab w:val="left" w:pos="1581"/>
        </w:tabs>
        <w:spacing w:before="1" w:after="120"/>
        <w:ind w:right="134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information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provided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during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9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protective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investigation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may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used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court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report,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if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risks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the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require</w:t>
      </w:r>
      <w:r w:rsidRPr="00550E3D">
        <w:rPr>
          <w:rFonts w:ascii="Times New Roman" w:hAnsi="Times New Roman" w:cs="Times New Roman"/>
          <w:color w:val="313D4F"/>
          <w:spacing w:val="-4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 case to proceed to court. In these circumstances, the source of the information may be required to provide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evidence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 court.</w:t>
      </w:r>
    </w:p>
    <w:p w14:paraId="610DEFAD" w14:textId="49392525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32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In addition,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Protection can consult Mandatory Reporters when they are deciding how best to respond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 a referral or a report they have received. Mandatory Reporters are legally able to share relevant information with those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agencies about a vulnerable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, without needing to be concerned about legal or professional consequences, provided they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do so in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good faith.</w:t>
      </w:r>
    </w:p>
    <w:p w14:paraId="08EF0C1C" w14:textId="56E33BD5" w:rsidR="00056920" w:rsidRPr="00550E3D" w:rsidRDefault="00A630E0" w:rsidP="00842BD4">
      <w:pPr>
        <w:pStyle w:val="BodyText"/>
        <w:spacing w:after="120"/>
        <w:ind w:left="564" w:right="135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can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only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share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information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directly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related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their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own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concerns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for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the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,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based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matters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which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has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become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aware,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any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opinions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based 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those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matters.</w:t>
      </w:r>
    </w:p>
    <w:p w14:paraId="55B04E3C" w14:textId="77777777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67"/>
          <w:tab w:val="left" w:pos="568"/>
        </w:tabs>
        <w:spacing w:after="120"/>
        <w:ind w:left="567" w:hanging="426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Contact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information</w:t>
      </w:r>
    </w:p>
    <w:p w14:paraId="67B6393F" w14:textId="7C29D02F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3" w:after="120"/>
        <w:ind w:left="567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Reporters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must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concerns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that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are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life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threatening to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Victoria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Police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000.</w:t>
      </w:r>
    </w:p>
    <w:p w14:paraId="54BF23D7" w14:textId="2700EC84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right="141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Mandatory reporters must report concerns regarding a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 xml:space="preserve"> that is at risk of significant harm as a result of abuse or neglect to</w:t>
      </w:r>
      <w:r w:rsidR="008A7DBD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pacing w:val="-47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Protection 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1800 075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599;</w:t>
      </w:r>
    </w:p>
    <w:p w14:paraId="70F10736" w14:textId="04CD6689" w:rsidR="00056920" w:rsidRPr="00842BD4" w:rsidRDefault="00A630E0" w:rsidP="00842BD4">
      <w:pPr>
        <w:pStyle w:val="ListParagraph"/>
        <w:numPr>
          <w:ilvl w:val="1"/>
          <w:numId w:val="5"/>
        </w:numPr>
        <w:tabs>
          <w:tab w:val="left" w:pos="568"/>
        </w:tabs>
        <w:spacing w:after="120"/>
        <w:ind w:left="567" w:right="134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2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Reporters</w:t>
      </w:r>
      <w:r w:rsidRPr="00550E3D">
        <w:rPr>
          <w:rFonts w:ascii="Times New Roman" w:hAnsi="Times New Roman" w:cs="Times New Roman"/>
          <w:color w:val="313D4F"/>
          <w:spacing w:val="2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can</w:t>
      </w:r>
      <w:r w:rsidRPr="00550E3D">
        <w:rPr>
          <w:rFonts w:ascii="Times New Roman" w:hAnsi="Times New Roman" w:cs="Times New Roman"/>
          <w:color w:val="313D4F"/>
          <w:spacing w:val="2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also</w:t>
      </w:r>
      <w:r w:rsidRPr="00550E3D">
        <w:rPr>
          <w:rFonts w:ascii="Times New Roman" w:hAnsi="Times New Roman" w:cs="Times New Roman"/>
          <w:color w:val="313D4F"/>
          <w:spacing w:val="2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</w:t>
      </w:r>
      <w:r w:rsidRPr="00550E3D">
        <w:rPr>
          <w:rFonts w:ascii="Times New Roman" w:hAnsi="Times New Roman" w:cs="Times New Roman"/>
          <w:color w:val="313D4F"/>
          <w:spacing w:val="2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concerns</w:t>
      </w:r>
      <w:r w:rsidRPr="00550E3D">
        <w:rPr>
          <w:rFonts w:ascii="Times New Roman" w:hAnsi="Times New Roman" w:cs="Times New Roman"/>
          <w:color w:val="313D4F"/>
          <w:spacing w:val="2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about</w:t>
      </w:r>
      <w:r w:rsidRPr="00550E3D">
        <w:rPr>
          <w:rFonts w:ascii="Times New Roman" w:hAnsi="Times New Roman" w:cs="Times New Roman"/>
          <w:color w:val="313D4F"/>
          <w:spacing w:val="2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2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immediate</w:t>
      </w:r>
      <w:r w:rsidRPr="00550E3D">
        <w:rPr>
          <w:rFonts w:ascii="Times New Roman" w:hAnsi="Times New Roman" w:cs="Times New Roman"/>
          <w:color w:val="313D4F"/>
          <w:spacing w:val="2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safety</w:t>
      </w:r>
      <w:r w:rsidRPr="00550E3D">
        <w:rPr>
          <w:rFonts w:ascii="Times New Roman" w:hAnsi="Times New Roman" w:cs="Times New Roman"/>
          <w:color w:val="313D4F"/>
          <w:spacing w:val="2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2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Pr="00550E3D">
        <w:rPr>
          <w:rFonts w:ascii="Times New Roman" w:hAnsi="Times New Roman" w:cs="Times New Roman"/>
          <w:color w:val="313D4F"/>
          <w:spacing w:val="28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2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after</w:t>
      </w:r>
      <w:r w:rsidRPr="00550E3D">
        <w:rPr>
          <w:rFonts w:ascii="Times New Roman" w:hAnsi="Times New Roman" w:cs="Times New Roman"/>
          <w:color w:val="313D4F"/>
          <w:spacing w:val="2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hours</w:t>
      </w:r>
      <w:r w:rsidRPr="00550E3D">
        <w:rPr>
          <w:rFonts w:ascii="Times New Roman" w:hAnsi="Times New Roman" w:cs="Times New Roman"/>
          <w:color w:val="313D4F"/>
          <w:spacing w:val="26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2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2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After-Hours</w:t>
      </w:r>
      <w:r w:rsidRPr="00550E3D">
        <w:rPr>
          <w:rFonts w:ascii="Times New Roman" w:hAnsi="Times New Roman" w:cs="Times New Roman"/>
          <w:color w:val="313D4F"/>
          <w:spacing w:val="21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</w:t>
      </w:r>
      <w:r w:rsidR="00842BD4">
        <w:rPr>
          <w:rFonts w:ascii="Times New Roman" w:hAnsi="Times New Roman" w:cs="Times New Roman"/>
          <w:color w:val="313D4F"/>
          <w:sz w:val="24"/>
          <w:szCs w:val="24"/>
        </w:rPr>
        <w:t>d P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rotection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Emergency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Service on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131278.</w:t>
      </w:r>
    </w:p>
    <w:p w14:paraId="69AE8BF7" w14:textId="77777777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00"/>
        </w:tabs>
        <w:spacing w:after="120"/>
        <w:ind w:left="500" w:hanging="358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Breach</w:t>
      </w:r>
    </w:p>
    <w:p w14:paraId="683C6B8E" w14:textId="1A66AB4C" w:rsidR="00056920" w:rsidRPr="00550E3D" w:rsidRDefault="00A630E0" w:rsidP="009E35E1">
      <w:pPr>
        <w:pStyle w:val="BodyText"/>
        <w:spacing w:before="30" w:after="120"/>
        <w:ind w:left="500" w:right="134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The School expects that any School Employees who become aware of a breach of this Policy by a Mandatory Reporter, will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advise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="00766E77">
        <w:rPr>
          <w:rFonts w:ascii="Times New Roman" w:hAnsi="Times New Roman" w:cs="Times New Roman"/>
          <w:color w:val="313D4F"/>
          <w:sz w:val="24"/>
          <w:szCs w:val="24"/>
        </w:rPr>
        <w:t>MILC management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immediately.</w:t>
      </w:r>
    </w:p>
    <w:p w14:paraId="4F81BFA3" w14:textId="77777777" w:rsidR="00056920" w:rsidRPr="00550E3D" w:rsidRDefault="00A630E0" w:rsidP="009E35E1">
      <w:pPr>
        <w:pStyle w:val="Heading1"/>
        <w:numPr>
          <w:ilvl w:val="0"/>
          <w:numId w:val="5"/>
        </w:numPr>
        <w:tabs>
          <w:tab w:val="left" w:pos="500"/>
        </w:tabs>
        <w:spacing w:before="84" w:after="120"/>
        <w:ind w:left="500" w:hanging="358"/>
        <w:rPr>
          <w:rFonts w:ascii="Times New Roman" w:hAnsi="Times New Roman" w:cs="Times New Roman"/>
          <w:color w:val="313D4F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Communication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this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policy</w:t>
      </w:r>
    </w:p>
    <w:p w14:paraId="3FA1C315" w14:textId="77777777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1" w:after="120"/>
        <w:ind w:left="567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This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Policy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associated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documents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are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made</w:t>
      </w:r>
      <w:r w:rsidRPr="00550E3D">
        <w:rPr>
          <w:rFonts w:ascii="Times New Roman" w:hAnsi="Times New Roman" w:cs="Times New Roman"/>
          <w:color w:val="313D4F"/>
          <w:spacing w:val="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publicly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available -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on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School’s website</w:t>
      </w:r>
      <w:r w:rsidRPr="00550E3D">
        <w:rPr>
          <w:rFonts w:ascii="Times New Roman" w:hAnsi="Times New Roman" w:cs="Times New Roman"/>
          <w:color w:val="313D4F"/>
          <w:spacing w:val="-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-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Intranet.</w:t>
      </w:r>
    </w:p>
    <w:p w14:paraId="3BC5C190" w14:textId="278FB65D" w:rsidR="00056920" w:rsidRPr="00550E3D" w:rsidRDefault="00A630E0" w:rsidP="009E35E1">
      <w:pPr>
        <w:pStyle w:val="ListParagraph"/>
        <w:numPr>
          <w:ilvl w:val="1"/>
          <w:numId w:val="5"/>
        </w:numPr>
        <w:tabs>
          <w:tab w:val="left" w:pos="568"/>
        </w:tabs>
        <w:spacing w:before="30" w:after="120"/>
        <w:ind w:left="567" w:right="135" w:hanging="428"/>
        <w:rPr>
          <w:rFonts w:ascii="Times New Roman" w:hAnsi="Times New Roman" w:cs="Times New Roman"/>
          <w:sz w:val="24"/>
          <w:szCs w:val="24"/>
        </w:rPr>
      </w:pPr>
      <w:r w:rsidRPr="00550E3D">
        <w:rPr>
          <w:rFonts w:ascii="Times New Roman" w:hAnsi="Times New Roman" w:cs="Times New Roman"/>
          <w:color w:val="313D4F"/>
          <w:sz w:val="24"/>
          <w:szCs w:val="24"/>
        </w:rPr>
        <w:t>New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Mandatory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Reporters</w:t>
      </w:r>
      <w:r w:rsidRPr="00550E3D">
        <w:rPr>
          <w:rFonts w:ascii="Times New Roman" w:hAnsi="Times New Roman" w:cs="Times New Roman"/>
          <w:color w:val="313D4F"/>
          <w:spacing w:val="10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employed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by</w:t>
      </w:r>
      <w:r w:rsidRPr="00550E3D">
        <w:rPr>
          <w:rFonts w:ascii="Times New Roman" w:hAnsi="Times New Roman" w:cs="Times New Roman"/>
          <w:color w:val="313D4F"/>
          <w:spacing w:val="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School</w:t>
      </w:r>
      <w:r w:rsidRPr="00550E3D">
        <w:rPr>
          <w:rFonts w:ascii="Times New Roman" w:hAnsi="Times New Roman" w:cs="Times New Roman"/>
          <w:color w:val="313D4F"/>
          <w:spacing w:val="10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are</w:t>
      </w:r>
      <w:r w:rsidRPr="00550E3D">
        <w:rPr>
          <w:rFonts w:ascii="Times New Roman" w:hAnsi="Times New Roman" w:cs="Times New Roman"/>
          <w:color w:val="313D4F"/>
          <w:spacing w:val="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required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to</w:t>
      </w:r>
      <w:r w:rsidRPr="00550E3D">
        <w:rPr>
          <w:rFonts w:ascii="Times New Roman" w:hAnsi="Times New Roman" w:cs="Times New Roman"/>
          <w:color w:val="313D4F"/>
          <w:spacing w:val="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complete</w:t>
      </w:r>
      <w:r w:rsidRPr="00550E3D">
        <w:rPr>
          <w:rFonts w:ascii="Times New Roman" w:hAnsi="Times New Roman" w:cs="Times New Roman"/>
          <w:color w:val="313D4F"/>
          <w:spacing w:val="5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5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safety</w:t>
      </w:r>
      <w:r w:rsidRPr="00550E3D">
        <w:rPr>
          <w:rFonts w:ascii="Times New Roman" w:hAnsi="Times New Roman" w:cs="Times New Roman"/>
          <w:color w:val="313D4F"/>
          <w:spacing w:val="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training</w:t>
      </w:r>
      <w:r w:rsidRPr="00550E3D">
        <w:rPr>
          <w:rFonts w:ascii="Times New Roman" w:hAnsi="Times New Roman" w:cs="Times New Roman"/>
          <w:color w:val="313D4F"/>
          <w:spacing w:val="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read</w:t>
      </w:r>
      <w:r w:rsidRPr="00550E3D">
        <w:rPr>
          <w:rFonts w:ascii="Times New Roman" w:hAnsi="Times New Roman" w:cs="Times New Roman"/>
          <w:color w:val="313D4F"/>
          <w:spacing w:val="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8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acknowledge</w:t>
      </w:r>
      <w:r w:rsidRPr="00550E3D">
        <w:rPr>
          <w:rFonts w:ascii="Times New Roman" w:hAnsi="Times New Roman" w:cs="Times New Roman"/>
          <w:color w:val="313D4F"/>
          <w:spacing w:val="-47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this Policy,</w:t>
      </w:r>
      <w:r w:rsidRPr="00550E3D">
        <w:rPr>
          <w:rFonts w:ascii="Times New Roman" w:hAnsi="Times New Roman" w:cs="Times New Roman"/>
          <w:color w:val="313D4F"/>
          <w:spacing w:val="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the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School’s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="00565C29">
        <w:rPr>
          <w:rFonts w:ascii="Times New Roman" w:hAnsi="Times New Roman" w:cs="Times New Roman"/>
          <w:color w:val="313D4F"/>
          <w:sz w:val="24"/>
          <w:szCs w:val="24"/>
        </w:rPr>
        <w:t>Child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Safety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Policy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-3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Code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of Conduct</w:t>
      </w:r>
      <w:r w:rsidRPr="00550E3D">
        <w:rPr>
          <w:rFonts w:ascii="Times New Roman" w:hAnsi="Times New Roman" w:cs="Times New Roman"/>
          <w:color w:val="313D4F"/>
          <w:spacing w:val="1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and</w:t>
      </w:r>
      <w:r w:rsidRPr="00550E3D">
        <w:rPr>
          <w:rFonts w:ascii="Times New Roman" w:hAnsi="Times New Roman" w:cs="Times New Roman"/>
          <w:color w:val="313D4F"/>
          <w:spacing w:val="-2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other</w:t>
      </w:r>
      <w:r w:rsidRPr="00550E3D">
        <w:rPr>
          <w:rFonts w:ascii="Times New Roman" w:hAnsi="Times New Roman" w:cs="Times New Roman"/>
          <w:color w:val="313D4F"/>
          <w:spacing w:val="-4"/>
          <w:sz w:val="24"/>
          <w:szCs w:val="24"/>
        </w:rPr>
        <w:t xml:space="preserve"> </w:t>
      </w:r>
      <w:r w:rsidRPr="00550E3D">
        <w:rPr>
          <w:rFonts w:ascii="Times New Roman" w:hAnsi="Times New Roman" w:cs="Times New Roman"/>
          <w:color w:val="313D4F"/>
          <w:sz w:val="24"/>
          <w:szCs w:val="24"/>
        </w:rPr>
        <w:t>applicable policies.</w:t>
      </w:r>
    </w:p>
    <w:p w14:paraId="004B219A" w14:textId="77777777" w:rsidR="00056920" w:rsidRPr="00550E3D" w:rsidRDefault="00056920" w:rsidP="009E35E1">
      <w:pPr>
        <w:pStyle w:val="BodyText"/>
        <w:spacing w:before="6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AF1FD42" w14:textId="77777777" w:rsidR="00056920" w:rsidRPr="00550E3D" w:rsidRDefault="00056920" w:rsidP="009E35E1">
      <w:pPr>
        <w:spacing w:after="120"/>
        <w:rPr>
          <w:rFonts w:ascii="Times New Roman" w:hAnsi="Times New Roman" w:cs="Times New Roman"/>
          <w:sz w:val="24"/>
          <w:szCs w:val="24"/>
        </w:rPr>
        <w:sectPr w:rsidR="00056920" w:rsidRPr="00550E3D" w:rsidSect="00550E3D">
          <w:headerReference w:type="default" r:id="rId8"/>
          <w:footerReference w:type="default" r:id="rId9"/>
          <w:pgSz w:w="11910" w:h="16840"/>
          <w:pgMar w:top="1440" w:right="1440" w:bottom="1440" w:left="1440" w:header="229" w:footer="376" w:gutter="0"/>
          <w:cols w:space="720"/>
          <w:docGrid w:linePitch="299"/>
        </w:sectPr>
      </w:pPr>
    </w:p>
    <w:p w14:paraId="77CF849F" w14:textId="77777777" w:rsidR="00056920" w:rsidRPr="00550E3D" w:rsidRDefault="00056920" w:rsidP="009E35E1">
      <w:pPr>
        <w:pStyle w:val="BodyText"/>
        <w:spacing w:before="1" w:after="12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8674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3C7BC4" w:rsidRPr="00550E3D" w14:paraId="7AF83917" w14:textId="77777777" w:rsidTr="004614D0">
        <w:trPr>
          <w:trHeight w:val="1020"/>
        </w:trPr>
        <w:tc>
          <w:tcPr>
            <w:tcW w:w="8674" w:type="dxa"/>
          </w:tcPr>
          <w:p w14:paraId="6854B9AE" w14:textId="77777777" w:rsidR="003C7BC4" w:rsidRPr="004614D0" w:rsidRDefault="003C7BC4" w:rsidP="005627B6">
            <w:pPr>
              <w:pStyle w:val="TableParagraph"/>
              <w:spacing w:after="120"/>
              <w:ind w:left="0" w:right="17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MILC</w:t>
            </w:r>
          </w:p>
          <w:p w14:paraId="2105EA3F" w14:textId="5EDCCE42" w:rsidR="00056920" w:rsidRPr="00550E3D" w:rsidRDefault="005627B6" w:rsidP="005627B6">
            <w:pPr>
              <w:pStyle w:val="TableParagraph"/>
              <w:spacing w:after="120"/>
              <w:ind w:left="0" w:right="17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13D4F"/>
                <w:sz w:val="28"/>
                <w:szCs w:val="28"/>
              </w:rPr>
              <w:t>Child Safety Mandatory Report Record</w:t>
            </w:r>
          </w:p>
        </w:tc>
      </w:tr>
      <w:tr w:rsidR="003C7BC4" w:rsidRPr="004614D0" w14:paraId="3823BD8F" w14:textId="77777777" w:rsidTr="00842BD4">
        <w:trPr>
          <w:trHeight w:val="690"/>
        </w:trPr>
        <w:tc>
          <w:tcPr>
            <w:tcW w:w="8674" w:type="dxa"/>
          </w:tcPr>
          <w:p w14:paraId="1FB32F21" w14:textId="267F68D7" w:rsidR="00056920" w:rsidRPr="004614D0" w:rsidRDefault="00A630E0" w:rsidP="009E35E1">
            <w:pPr>
              <w:pStyle w:val="TableParagraph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 xml:space="preserve">Note: The Mandatory Reporter who forms a reasonable belief that a </w:t>
            </w:r>
            <w:r w:rsidR="00565C29"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>Child</w:t>
            </w:r>
            <w:r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 xml:space="preserve"> has been the victim of an offence must</w:t>
            </w:r>
            <w:r w:rsidRPr="004614D0">
              <w:rPr>
                <w:rFonts w:ascii="Times New Roman" w:hAnsi="Times New Roman" w:cs="Times New Roman"/>
                <w:iCs/>
                <w:color w:val="313D4F"/>
                <w:spacing w:val="1"/>
                <w:sz w:val="24"/>
                <w:szCs w:val="24"/>
              </w:rPr>
              <w:t xml:space="preserve"> </w:t>
            </w:r>
            <w:r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>complete</w:t>
            </w:r>
            <w:r w:rsidRPr="004614D0">
              <w:rPr>
                <w:rFonts w:ascii="Times New Roman" w:hAnsi="Times New Roman" w:cs="Times New Roman"/>
                <w:iCs/>
                <w:color w:val="313D4F"/>
                <w:spacing w:val="1"/>
                <w:sz w:val="24"/>
                <w:szCs w:val="24"/>
              </w:rPr>
              <w:t xml:space="preserve"> </w:t>
            </w:r>
            <w:r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>this</w:t>
            </w:r>
            <w:r w:rsidRPr="004614D0">
              <w:rPr>
                <w:rFonts w:ascii="Times New Roman" w:hAnsi="Times New Roman" w:cs="Times New Roman"/>
                <w:iCs/>
                <w:color w:val="313D4F"/>
                <w:spacing w:val="1"/>
                <w:sz w:val="24"/>
                <w:szCs w:val="24"/>
              </w:rPr>
              <w:t xml:space="preserve"> </w:t>
            </w:r>
            <w:r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>record</w:t>
            </w:r>
            <w:r w:rsidR="003C7BC4"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 xml:space="preserve"> and give to </w:t>
            </w:r>
            <w:r w:rsidR="00766E77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>MILC management</w:t>
            </w:r>
            <w:r w:rsidR="003C7BC4"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 xml:space="preserve"> for passing on to the appropriate authorities.  This information must be kept secure and confidentia</w:t>
            </w:r>
            <w:r w:rsid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>l</w:t>
            </w:r>
            <w:r w:rsidRPr="004614D0">
              <w:rPr>
                <w:rFonts w:ascii="Times New Roman" w:hAnsi="Times New Roman" w:cs="Times New Roman"/>
                <w:iCs/>
                <w:color w:val="313D4F"/>
                <w:sz w:val="24"/>
                <w:szCs w:val="24"/>
              </w:rPr>
              <w:t>.</w:t>
            </w:r>
          </w:p>
        </w:tc>
      </w:tr>
      <w:tr w:rsidR="003C7BC4" w:rsidRPr="00550E3D" w14:paraId="078D5DE0" w14:textId="77777777" w:rsidTr="00842BD4">
        <w:trPr>
          <w:trHeight w:val="249"/>
        </w:trPr>
        <w:tc>
          <w:tcPr>
            <w:tcW w:w="8674" w:type="dxa"/>
          </w:tcPr>
          <w:p w14:paraId="4E2BF61C" w14:textId="7CF3428E" w:rsidR="00842BD4" w:rsidRPr="008A7DBD" w:rsidRDefault="00A630E0" w:rsidP="00842BD4">
            <w:pPr>
              <w:pStyle w:val="TableParagraph"/>
              <w:spacing w:after="120"/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Name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1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of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1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victim:</w:t>
            </w:r>
          </w:p>
        </w:tc>
      </w:tr>
      <w:tr w:rsidR="003C7BC4" w:rsidRPr="00550E3D" w14:paraId="09CEFDF2" w14:textId="77777777" w:rsidTr="00842BD4">
        <w:trPr>
          <w:trHeight w:val="251"/>
        </w:trPr>
        <w:tc>
          <w:tcPr>
            <w:tcW w:w="8674" w:type="dxa"/>
          </w:tcPr>
          <w:p w14:paraId="55571BB6" w14:textId="77777777" w:rsidR="00056920" w:rsidRPr="008A7DBD" w:rsidRDefault="00A630E0" w:rsidP="009E35E1">
            <w:pPr>
              <w:pStyle w:val="TableParagraph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Age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2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and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3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gender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4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of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3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victim:</w:t>
            </w:r>
          </w:p>
        </w:tc>
      </w:tr>
      <w:tr w:rsidR="003C7BC4" w:rsidRPr="00550E3D" w14:paraId="0886C660" w14:textId="77777777" w:rsidTr="00842BD4">
        <w:trPr>
          <w:trHeight w:val="410"/>
        </w:trPr>
        <w:tc>
          <w:tcPr>
            <w:tcW w:w="8674" w:type="dxa"/>
          </w:tcPr>
          <w:p w14:paraId="64F0E4CF" w14:textId="77777777" w:rsidR="00056920" w:rsidRPr="008A7DBD" w:rsidRDefault="00A630E0" w:rsidP="009E35E1">
            <w:pPr>
              <w:pStyle w:val="TableParagraph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Date/time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4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reasonable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4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belief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4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formed:</w:t>
            </w:r>
          </w:p>
        </w:tc>
      </w:tr>
      <w:tr w:rsidR="003C7BC4" w:rsidRPr="00550E3D" w14:paraId="63323984" w14:textId="77777777" w:rsidTr="00842BD4">
        <w:trPr>
          <w:trHeight w:val="198"/>
        </w:trPr>
        <w:tc>
          <w:tcPr>
            <w:tcW w:w="8674" w:type="dxa"/>
          </w:tcPr>
          <w:p w14:paraId="3574F6F1" w14:textId="77777777" w:rsidR="00056920" w:rsidRPr="008A7DBD" w:rsidRDefault="00A630E0" w:rsidP="009E35E1">
            <w:pPr>
              <w:pStyle w:val="TableParagraph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Name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7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of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8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alleged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0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perpetrator</w:t>
            </w:r>
          </w:p>
        </w:tc>
      </w:tr>
      <w:tr w:rsidR="003C7BC4" w:rsidRPr="00550E3D" w14:paraId="4CAE8D10" w14:textId="77777777" w:rsidTr="00842BD4">
        <w:trPr>
          <w:trHeight w:val="201"/>
        </w:trPr>
        <w:tc>
          <w:tcPr>
            <w:tcW w:w="8674" w:type="dxa"/>
          </w:tcPr>
          <w:p w14:paraId="18D55F1D" w14:textId="77777777" w:rsidR="00056920" w:rsidRPr="008A7DBD" w:rsidRDefault="00A630E0" w:rsidP="009E35E1">
            <w:pPr>
              <w:pStyle w:val="TableParagraph"/>
              <w:spacing w:before="2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Age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1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of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0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alleged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8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perpetrator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2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(if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1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known):</w:t>
            </w:r>
          </w:p>
        </w:tc>
      </w:tr>
      <w:tr w:rsidR="003C7BC4" w:rsidRPr="00550E3D" w14:paraId="798E4C12" w14:textId="77777777" w:rsidTr="00842BD4">
        <w:trPr>
          <w:trHeight w:val="198"/>
        </w:trPr>
        <w:tc>
          <w:tcPr>
            <w:tcW w:w="8674" w:type="dxa"/>
          </w:tcPr>
          <w:p w14:paraId="5F667B1F" w14:textId="77777777" w:rsidR="00056920" w:rsidRPr="008A7DBD" w:rsidRDefault="00A630E0" w:rsidP="009E35E1">
            <w:pPr>
              <w:pStyle w:val="TableParagraph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Role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8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of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9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alleged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1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perpetrator:</w:t>
            </w:r>
          </w:p>
        </w:tc>
      </w:tr>
      <w:tr w:rsidR="003C7BC4" w:rsidRPr="00550E3D" w14:paraId="73EB65B3" w14:textId="77777777" w:rsidTr="00842BD4">
        <w:trPr>
          <w:trHeight w:val="200"/>
        </w:trPr>
        <w:tc>
          <w:tcPr>
            <w:tcW w:w="8674" w:type="dxa"/>
          </w:tcPr>
          <w:p w14:paraId="63093963" w14:textId="68D1414E" w:rsidR="00056920" w:rsidRPr="008A7DBD" w:rsidRDefault="00A630E0" w:rsidP="009E35E1">
            <w:pPr>
              <w:pStyle w:val="TableParagraph"/>
              <w:spacing w:before="2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Reported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9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to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7"/>
                <w:sz w:val="24"/>
                <w:szCs w:val="24"/>
              </w:rPr>
              <w:t xml:space="preserve"> </w:t>
            </w:r>
            <w:r w:rsidR="00766E77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MILC management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: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37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Y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7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/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6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N</w:t>
            </w:r>
          </w:p>
        </w:tc>
      </w:tr>
      <w:tr w:rsidR="003C7BC4" w:rsidRPr="00550E3D" w14:paraId="0A11BF75" w14:textId="77777777" w:rsidTr="00842BD4">
        <w:trPr>
          <w:trHeight w:val="201"/>
        </w:trPr>
        <w:tc>
          <w:tcPr>
            <w:tcW w:w="8674" w:type="dxa"/>
          </w:tcPr>
          <w:p w14:paraId="28A982F5" w14:textId="63929F26" w:rsidR="00056920" w:rsidRPr="008A7DBD" w:rsidRDefault="00A630E0" w:rsidP="009E35E1">
            <w:pPr>
              <w:pStyle w:val="TableParagraph"/>
              <w:spacing w:before="2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Date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8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and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9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time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7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reported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7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to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7"/>
                <w:sz w:val="24"/>
                <w:szCs w:val="24"/>
              </w:rPr>
              <w:t xml:space="preserve"> </w:t>
            </w:r>
            <w:r w:rsidR="00766E77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MILC management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:</w:t>
            </w:r>
          </w:p>
        </w:tc>
      </w:tr>
      <w:tr w:rsidR="003C7BC4" w:rsidRPr="00550E3D" w14:paraId="75E76915" w14:textId="77777777" w:rsidTr="00842BD4">
        <w:trPr>
          <w:trHeight w:val="198"/>
        </w:trPr>
        <w:tc>
          <w:tcPr>
            <w:tcW w:w="8674" w:type="dxa"/>
          </w:tcPr>
          <w:p w14:paraId="65EAA5CC" w14:textId="3A044277" w:rsidR="00056920" w:rsidRPr="008A7DBD" w:rsidRDefault="00A630E0" w:rsidP="009E35E1">
            <w:pPr>
              <w:pStyle w:val="TableParagraph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BD">
              <w:rPr>
                <w:rFonts w:ascii="Times New Roman" w:hAnsi="Times New Roman" w:cs="Times New Roman"/>
                <w:bCs/>
                <w:color w:val="313D4F"/>
                <w:spacing w:val="-1"/>
                <w:sz w:val="24"/>
                <w:szCs w:val="24"/>
              </w:rPr>
              <w:t>Date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1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"/>
                <w:sz w:val="24"/>
                <w:szCs w:val="24"/>
              </w:rPr>
              <w:t>reported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1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to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0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relevant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2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authority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8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(</w:t>
            </w:r>
            <w:r w:rsidR="00565C29"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Child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10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Protection,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7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Victoria</w:t>
            </w:r>
            <w:r w:rsidRPr="008A7DBD">
              <w:rPr>
                <w:rFonts w:ascii="Times New Roman" w:hAnsi="Times New Roman" w:cs="Times New Roman"/>
                <w:bCs/>
                <w:color w:val="313D4F"/>
                <w:spacing w:val="-9"/>
                <w:sz w:val="24"/>
                <w:szCs w:val="24"/>
              </w:rPr>
              <w:t xml:space="preserve"> 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Police</w:t>
            </w:r>
            <w:r w:rsidR="003C7BC4"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)</w:t>
            </w:r>
            <w:r w:rsidRPr="008A7DBD">
              <w:rPr>
                <w:rFonts w:ascii="Times New Roman" w:hAnsi="Times New Roman" w:cs="Times New Roman"/>
                <w:bCs/>
                <w:color w:val="313D4F"/>
                <w:sz w:val="24"/>
                <w:szCs w:val="24"/>
              </w:rPr>
              <w:t>:</w:t>
            </w:r>
          </w:p>
        </w:tc>
      </w:tr>
      <w:tr w:rsidR="003C7BC4" w:rsidRPr="00550E3D" w14:paraId="7AE3A531" w14:textId="77777777" w:rsidTr="00842BD4">
        <w:trPr>
          <w:trHeight w:val="4343"/>
        </w:trPr>
        <w:tc>
          <w:tcPr>
            <w:tcW w:w="8674" w:type="dxa"/>
          </w:tcPr>
          <w:p w14:paraId="63AF13A4" w14:textId="77777777" w:rsidR="00056920" w:rsidRDefault="00A630E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  <w:r w:rsidRPr="00550E3D">
              <w:rPr>
                <w:rFonts w:ascii="Times New Roman" w:hAnsi="Times New Roman" w:cs="Times New Roman"/>
                <w:b/>
                <w:color w:val="313D4F"/>
                <w:sz w:val="24"/>
                <w:szCs w:val="24"/>
              </w:rPr>
              <w:t>Details:</w:t>
            </w:r>
            <w:r w:rsidRPr="00550E3D">
              <w:rPr>
                <w:rFonts w:ascii="Times New Roman" w:hAnsi="Times New Roman" w:cs="Times New Roman"/>
                <w:b/>
                <w:color w:val="313D4F"/>
                <w:spacing w:val="-11"/>
                <w:sz w:val="24"/>
                <w:szCs w:val="24"/>
              </w:rPr>
              <w:t xml:space="preserve"> </w:t>
            </w:r>
            <w:r w:rsidRPr="00550E3D"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  <w:t>(insert</w:t>
            </w:r>
            <w:r w:rsidRPr="00550E3D">
              <w:rPr>
                <w:rFonts w:ascii="Times New Roman" w:hAnsi="Times New Roman" w:cs="Times New Roman"/>
                <w:i/>
                <w:color w:val="313D4F"/>
                <w:spacing w:val="-10"/>
                <w:sz w:val="24"/>
                <w:szCs w:val="24"/>
              </w:rPr>
              <w:t xml:space="preserve"> </w:t>
            </w:r>
            <w:r w:rsidRPr="00550E3D"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  <w:t>as</w:t>
            </w:r>
            <w:r w:rsidRPr="00550E3D">
              <w:rPr>
                <w:rFonts w:ascii="Times New Roman" w:hAnsi="Times New Roman" w:cs="Times New Roman"/>
                <w:i/>
                <w:color w:val="313D4F"/>
                <w:spacing w:val="-9"/>
                <w:sz w:val="24"/>
                <w:szCs w:val="24"/>
              </w:rPr>
              <w:t xml:space="preserve"> </w:t>
            </w:r>
            <w:r w:rsidRPr="00550E3D"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  <w:t>much</w:t>
            </w:r>
            <w:r w:rsidRPr="00550E3D">
              <w:rPr>
                <w:rFonts w:ascii="Times New Roman" w:hAnsi="Times New Roman" w:cs="Times New Roman"/>
                <w:i/>
                <w:color w:val="313D4F"/>
                <w:spacing w:val="-10"/>
                <w:sz w:val="24"/>
                <w:szCs w:val="24"/>
              </w:rPr>
              <w:t xml:space="preserve"> </w:t>
            </w:r>
            <w:r w:rsidRPr="00550E3D"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  <w:t>information</w:t>
            </w:r>
            <w:r w:rsidRPr="00550E3D">
              <w:rPr>
                <w:rFonts w:ascii="Times New Roman" w:hAnsi="Times New Roman" w:cs="Times New Roman"/>
                <w:i/>
                <w:color w:val="313D4F"/>
                <w:spacing w:val="-8"/>
                <w:sz w:val="24"/>
                <w:szCs w:val="24"/>
              </w:rPr>
              <w:t xml:space="preserve"> </w:t>
            </w:r>
            <w:r w:rsidRPr="00550E3D"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  <w:t>as</w:t>
            </w:r>
            <w:r w:rsidRPr="00550E3D">
              <w:rPr>
                <w:rFonts w:ascii="Times New Roman" w:hAnsi="Times New Roman" w:cs="Times New Roman"/>
                <w:i/>
                <w:color w:val="313D4F"/>
                <w:spacing w:val="-10"/>
                <w:sz w:val="24"/>
                <w:szCs w:val="24"/>
              </w:rPr>
              <w:t xml:space="preserve"> </w:t>
            </w:r>
            <w:r w:rsidRPr="00550E3D"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  <w:t>possible)</w:t>
            </w:r>
          </w:p>
          <w:p w14:paraId="39E18D37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3B1A74DC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4526B587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479DAE58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463245C5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78465FFC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4A630053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32388F5A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3D46C062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2074003D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4F20B93D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089C5ACD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440D9970" w14:textId="77777777" w:rsidR="004614D0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color w:val="313D4F"/>
                <w:sz w:val="24"/>
                <w:szCs w:val="24"/>
              </w:rPr>
            </w:pPr>
          </w:p>
          <w:p w14:paraId="18F7F0F5" w14:textId="7154249D" w:rsidR="004614D0" w:rsidRPr="00550E3D" w:rsidRDefault="004614D0" w:rsidP="004614D0">
            <w:pPr>
              <w:pStyle w:val="TableParagraph"/>
              <w:spacing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7BC4" w:rsidRPr="00550E3D" w14:paraId="1DAFCCE4" w14:textId="77777777" w:rsidTr="00842BD4">
        <w:trPr>
          <w:trHeight w:val="409"/>
        </w:trPr>
        <w:tc>
          <w:tcPr>
            <w:tcW w:w="8674" w:type="dxa"/>
          </w:tcPr>
          <w:p w14:paraId="0A453FDE" w14:textId="77777777" w:rsidR="00056920" w:rsidRPr="00550E3D" w:rsidRDefault="00A630E0" w:rsidP="009E35E1">
            <w:pPr>
              <w:pStyle w:val="TableParagraph"/>
              <w:tabs>
                <w:tab w:val="left" w:pos="86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3D">
              <w:rPr>
                <w:rFonts w:ascii="Times New Roman" w:hAnsi="Times New Roman" w:cs="Times New Roman"/>
                <w:color w:val="313D4F"/>
                <w:sz w:val="24"/>
                <w:szCs w:val="24"/>
              </w:rPr>
              <w:t>Name:</w:t>
            </w:r>
            <w:r w:rsidRPr="00550E3D">
              <w:rPr>
                <w:rFonts w:ascii="Times New Roman" w:hAnsi="Times New Roman" w:cs="Times New Roman"/>
                <w:color w:val="313D4F"/>
                <w:sz w:val="24"/>
                <w:szCs w:val="24"/>
              </w:rPr>
              <w:tab/>
              <w:t>(Mandatory</w:t>
            </w:r>
            <w:r w:rsidRPr="00550E3D">
              <w:rPr>
                <w:rFonts w:ascii="Times New Roman" w:hAnsi="Times New Roman" w:cs="Times New Roman"/>
                <w:color w:val="313D4F"/>
                <w:spacing w:val="-4"/>
                <w:sz w:val="24"/>
                <w:szCs w:val="24"/>
              </w:rPr>
              <w:t xml:space="preserve"> </w:t>
            </w:r>
            <w:r w:rsidRPr="00550E3D">
              <w:rPr>
                <w:rFonts w:ascii="Times New Roman" w:hAnsi="Times New Roman" w:cs="Times New Roman"/>
                <w:color w:val="313D4F"/>
                <w:sz w:val="24"/>
                <w:szCs w:val="24"/>
              </w:rPr>
              <w:t>Reporter):</w:t>
            </w:r>
          </w:p>
        </w:tc>
      </w:tr>
      <w:tr w:rsidR="00842BD4" w:rsidRPr="00550E3D" w14:paraId="2623A35D" w14:textId="77777777" w:rsidTr="00842BD4">
        <w:trPr>
          <w:trHeight w:val="409"/>
        </w:trPr>
        <w:tc>
          <w:tcPr>
            <w:tcW w:w="8674" w:type="dxa"/>
          </w:tcPr>
          <w:p w14:paraId="30E040D3" w14:textId="1D57E418" w:rsidR="00842BD4" w:rsidRPr="00550E3D" w:rsidRDefault="00842BD4" w:rsidP="009E35E1">
            <w:pPr>
              <w:pStyle w:val="TableParagraph"/>
              <w:tabs>
                <w:tab w:val="left" w:pos="864"/>
              </w:tabs>
              <w:spacing w:after="120"/>
              <w:rPr>
                <w:rFonts w:ascii="Times New Roman" w:hAnsi="Times New Roman" w:cs="Times New Roman"/>
                <w:color w:val="313D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D4F"/>
                <w:sz w:val="24"/>
                <w:szCs w:val="24"/>
              </w:rPr>
              <w:t xml:space="preserve">Signature: </w:t>
            </w:r>
          </w:p>
        </w:tc>
      </w:tr>
    </w:tbl>
    <w:p w14:paraId="26B31B96" w14:textId="77777777" w:rsidR="00A630E0" w:rsidRPr="00550E3D" w:rsidRDefault="00A630E0" w:rsidP="009E35E1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A630E0" w:rsidRPr="00550E3D" w:rsidSect="00550E3D">
      <w:pgSz w:w="11910" w:h="16840"/>
      <w:pgMar w:top="1440" w:right="1440" w:bottom="1440" w:left="1440" w:header="229" w:footer="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FA8C5" w14:textId="77777777" w:rsidR="008B3815" w:rsidRDefault="008B3815">
      <w:r>
        <w:separator/>
      </w:r>
    </w:p>
  </w:endnote>
  <w:endnote w:type="continuationSeparator" w:id="0">
    <w:p w14:paraId="5B157F75" w14:textId="77777777" w:rsidR="008B3815" w:rsidRDefault="008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8A38" w14:textId="22CA5664" w:rsidR="00565C29" w:rsidRDefault="00565C29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158"/>
      <w:gridCol w:w="1211"/>
      <w:gridCol w:w="1017"/>
      <w:gridCol w:w="1120"/>
      <w:gridCol w:w="1017"/>
    </w:tblGrid>
    <w:tr w:rsidR="00565C29" w:rsidRPr="003E7D9D" w14:paraId="424387D4" w14:textId="77777777" w:rsidTr="00A9287A">
      <w:tc>
        <w:tcPr>
          <w:tcW w:w="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3C55FE" w14:textId="77777777" w:rsidR="00565C29" w:rsidRPr="003E7D9D" w:rsidRDefault="00565C29" w:rsidP="00565C29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E7D9D"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BBCE55" w14:textId="46003996" w:rsidR="00565C29" w:rsidRPr="003E7D9D" w:rsidRDefault="00A9287A" w:rsidP="00565C29">
          <w:pPr>
            <w:rPr>
              <w:rFonts w:ascii="Times New Roman" w:hAnsi="Times New Roman" w:cs="Times New Roman"/>
              <w:sz w:val="16"/>
              <w:szCs w:val="16"/>
            </w:rPr>
          </w:pPr>
          <w:r w:rsidRPr="003E7D9D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3E7D9D"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 w:rsidRPr="003E7D9D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E32FE9" w:rsidRPr="003E7D9D">
            <w:rPr>
              <w:rFonts w:ascii="Times New Roman" w:hAnsi="Times New Roman" w:cs="Times New Roman"/>
              <w:noProof/>
              <w:sz w:val="16"/>
              <w:szCs w:val="16"/>
            </w:rPr>
            <w:t xml:space="preserve">MILC </w:t>
          </w:r>
          <w:r w:rsidR="003E7D9D">
            <w:rPr>
              <w:rFonts w:ascii="Times New Roman" w:hAnsi="Times New Roman" w:cs="Times New Roman"/>
              <w:noProof/>
              <w:sz w:val="16"/>
              <w:szCs w:val="16"/>
            </w:rPr>
            <w:t xml:space="preserve">Child Safety </w:t>
          </w:r>
          <w:r w:rsidR="00E32FE9" w:rsidRPr="003E7D9D">
            <w:rPr>
              <w:rFonts w:ascii="Times New Roman" w:hAnsi="Times New Roman" w:cs="Times New Roman"/>
              <w:noProof/>
              <w:sz w:val="16"/>
              <w:szCs w:val="16"/>
            </w:rPr>
            <w:t>Mandatory Reporting Policy</w:t>
          </w:r>
          <w:r w:rsidRPr="003E7D9D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3E7D9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565C29" w:rsidRPr="003E7D9D">
            <w:rPr>
              <w:rFonts w:ascii="Times New Roman" w:hAnsi="Times New Roman" w:cs="Times New Roman"/>
              <w:sz w:val="16"/>
              <w:szCs w:val="16"/>
            </w:rPr>
            <w:t xml:space="preserve">Version </w:t>
          </w:r>
          <w:r w:rsidR="00BB61F1" w:rsidRPr="003E7D9D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E783A5" w14:textId="77777777" w:rsidR="00565C29" w:rsidRPr="003E7D9D" w:rsidRDefault="00565C29" w:rsidP="00565C29">
          <w:pPr>
            <w:rPr>
              <w:rFonts w:ascii="Times New Roman" w:hAnsi="Times New Roman" w:cs="Times New Roman"/>
              <w:sz w:val="16"/>
              <w:szCs w:val="16"/>
            </w:rPr>
          </w:pPr>
          <w:r w:rsidRPr="003E7D9D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1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B238F2" w14:textId="594830AE" w:rsidR="00565C29" w:rsidRPr="003E7D9D" w:rsidRDefault="00861E07" w:rsidP="00565C29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3F53E3" w14:textId="77777777" w:rsidR="00565C29" w:rsidRPr="003E7D9D" w:rsidRDefault="00565C29" w:rsidP="00565C29">
          <w:pPr>
            <w:rPr>
              <w:rFonts w:ascii="Times New Roman" w:hAnsi="Times New Roman" w:cs="Times New Roman"/>
              <w:sz w:val="16"/>
              <w:szCs w:val="16"/>
            </w:rPr>
          </w:pPr>
          <w:r w:rsidRPr="003E7D9D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1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81F93E" w14:textId="5EA83BAB" w:rsidR="00565C29" w:rsidRPr="003E7D9D" w:rsidRDefault="00861E07" w:rsidP="00565C29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4B4B4387" w14:textId="112064DE" w:rsidR="00565C29" w:rsidRDefault="00565C29">
    <w:pPr>
      <w:pStyle w:val="Footer"/>
    </w:pPr>
  </w:p>
  <w:p w14:paraId="163516CD" w14:textId="021A701A" w:rsidR="00056920" w:rsidRDefault="00056920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6119" w14:textId="77777777" w:rsidR="008B3815" w:rsidRDefault="008B3815">
      <w:r>
        <w:separator/>
      </w:r>
    </w:p>
  </w:footnote>
  <w:footnote w:type="continuationSeparator" w:id="0">
    <w:p w14:paraId="23EBA51A" w14:textId="77777777" w:rsidR="008B3815" w:rsidRDefault="008B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A52C" w14:textId="44402DB6" w:rsidR="00056920" w:rsidRDefault="00BB61F1" w:rsidP="00BB61F1">
    <w:pPr>
      <w:pStyle w:val="BodyText"/>
      <w:spacing w:line="14" w:lineRule="auto"/>
      <w:ind w:left="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266A31" wp14:editId="56EE8587">
          <wp:simplePos x="0" y="0"/>
          <wp:positionH relativeFrom="column">
            <wp:posOffset>2194560</wp:posOffset>
          </wp:positionH>
          <wp:positionV relativeFrom="page">
            <wp:posOffset>259080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6830"/>
    <w:multiLevelType w:val="hybridMultilevel"/>
    <w:tmpl w:val="A2DC401C"/>
    <w:lvl w:ilvl="0" w:tplc="CC929CB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2A44"/>
        <w:w w:val="100"/>
        <w:sz w:val="18"/>
        <w:szCs w:val="18"/>
        <w:lang w:val="en-AU" w:eastAsia="en-US" w:bidi="ar-SA"/>
      </w:rPr>
    </w:lvl>
    <w:lvl w:ilvl="1" w:tplc="AC9C741A">
      <w:numFmt w:val="bullet"/>
      <w:lvlText w:val="•"/>
      <w:lvlJc w:val="left"/>
      <w:pPr>
        <w:ind w:left="1189" w:hanging="361"/>
      </w:pPr>
      <w:rPr>
        <w:rFonts w:hint="default"/>
        <w:lang w:val="en-AU" w:eastAsia="en-US" w:bidi="ar-SA"/>
      </w:rPr>
    </w:lvl>
    <w:lvl w:ilvl="2" w:tplc="8BF84DF8">
      <w:numFmt w:val="bullet"/>
      <w:lvlText w:val="•"/>
      <w:lvlJc w:val="left"/>
      <w:pPr>
        <w:ind w:left="1919" w:hanging="361"/>
      </w:pPr>
      <w:rPr>
        <w:rFonts w:hint="default"/>
        <w:lang w:val="en-AU" w:eastAsia="en-US" w:bidi="ar-SA"/>
      </w:rPr>
    </w:lvl>
    <w:lvl w:ilvl="3" w:tplc="AA7C0B78">
      <w:numFmt w:val="bullet"/>
      <w:lvlText w:val="•"/>
      <w:lvlJc w:val="left"/>
      <w:pPr>
        <w:ind w:left="2649" w:hanging="361"/>
      </w:pPr>
      <w:rPr>
        <w:rFonts w:hint="default"/>
        <w:lang w:val="en-AU" w:eastAsia="en-US" w:bidi="ar-SA"/>
      </w:rPr>
    </w:lvl>
    <w:lvl w:ilvl="4" w:tplc="3D58EBE4">
      <w:numFmt w:val="bullet"/>
      <w:lvlText w:val="•"/>
      <w:lvlJc w:val="left"/>
      <w:pPr>
        <w:ind w:left="3379" w:hanging="361"/>
      </w:pPr>
      <w:rPr>
        <w:rFonts w:hint="default"/>
        <w:lang w:val="en-AU" w:eastAsia="en-US" w:bidi="ar-SA"/>
      </w:rPr>
    </w:lvl>
    <w:lvl w:ilvl="5" w:tplc="20DA8B70">
      <w:numFmt w:val="bullet"/>
      <w:lvlText w:val="•"/>
      <w:lvlJc w:val="left"/>
      <w:pPr>
        <w:ind w:left="4109" w:hanging="361"/>
      </w:pPr>
      <w:rPr>
        <w:rFonts w:hint="default"/>
        <w:lang w:val="en-AU" w:eastAsia="en-US" w:bidi="ar-SA"/>
      </w:rPr>
    </w:lvl>
    <w:lvl w:ilvl="6" w:tplc="A8E2800A">
      <w:numFmt w:val="bullet"/>
      <w:lvlText w:val="•"/>
      <w:lvlJc w:val="left"/>
      <w:pPr>
        <w:ind w:left="4838" w:hanging="361"/>
      </w:pPr>
      <w:rPr>
        <w:rFonts w:hint="default"/>
        <w:lang w:val="en-AU" w:eastAsia="en-US" w:bidi="ar-SA"/>
      </w:rPr>
    </w:lvl>
    <w:lvl w:ilvl="7" w:tplc="A1445304">
      <w:numFmt w:val="bullet"/>
      <w:lvlText w:val="•"/>
      <w:lvlJc w:val="left"/>
      <w:pPr>
        <w:ind w:left="5568" w:hanging="361"/>
      </w:pPr>
      <w:rPr>
        <w:rFonts w:hint="default"/>
        <w:lang w:val="en-AU" w:eastAsia="en-US" w:bidi="ar-SA"/>
      </w:rPr>
    </w:lvl>
    <w:lvl w:ilvl="8" w:tplc="3A902C2A">
      <w:numFmt w:val="bullet"/>
      <w:lvlText w:val="•"/>
      <w:lvlJc w:val="left"/>
      <w:pPr>
        <w:ind w:left="6298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1BFB1FF9"/>
    <w:multiLevelType w:val="hybridMultilevel"/>
    <w:tmpl w:val="8B20DE7C"/>
    <w:lvl w:ilvl="0" w:tplc="CB9EF1BC">
      <w:numFmt w:val="bullet"/>
      <w:lvlText w:val="☐"/>
      <w:lvlJc w:val="left"/>
      <w:pPr>
        <w:ind w:left="300" w:hanging="19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2A44"/>
        <w:w w:val="100"/>
        <w:sz w:val="17"/>
        <w:szCs w:val="17"/>
        <w:lang w:val="en-AU" w:eastAsia="en-US" w:bidi="ar-SA"/>
      </w:rPr>
    </w:lvl>
    <w:lvl w:ilvl="1" w:tplc="405432CE">
      <w:numFmt w:val="bullet"/>
      <w:lvlText w:val="•"/>
      <w:lvlJc w:val="left"/>
      <w:pPr>
        <w:ind w:left="1045" w:hanging="195"/>
      </w:pPr>
      <w:rPr>
        <w:rFonts w:hint="default"/>
        <w:lang w:val="en-AU" w:eastAsia="en-US" w:bidi="ar-SA"/>
      </w:rPr>
    </w:lvl>
    <w:lvl w:ilvl="2" w:tplc="689ED2A0">
      <w:numFmt w:val="bullet"/>
      <w:lvlText w:val="•"/>
      <w:lvlJc w:val="left"/>
      <w:pPr>
        <w:ind w:left="1791" w:hanging="195"/>
      </w:pPr>
      <w:rPr>
        <w:rFonts w:hint="default"/>
        <w:lang w:val="en-AU" w:eastAsia="en-US" w:bidi="ar-SA"/>
      </w:rPr>
    </w:lvl>
    <w:lvl w:ilvl="3" w:tplc="FA8A11AA">
      <w:numFmt w:val="bullet"/>
      <w:lvlText w:val="•"/>
      <w:lvlJc w:val="left"/>
      <w:pPr>
        <w:ind w:left="2537" w:hanging="195"/>
      </w:pPr>
      <w:rPr>
        <w:rFonts w:hint="default"/>
        <w:lang w:val="en-AU" w:eastAsia="en-US" w:bidi="ar-SA"/>
      </w:rPr>
    </w:lvl>
    <w:lvl w:ilvl="4" w:tplc="11564EBE">
      <w:numFmt w:val="bullet"/>
      <w:lvlText w:val="•"/>
      <w:lvlJc w:val="left"/>
      <w:pPr>
        <w:ind w:left="3283" w:hanging="195"/>
      </w:pPr>
      <w:rPr>
        <w:rFonts w:hint="default"/>
        <w:lang w:val="en-AU" w:eastAsia="en-US" w:bidi="ar-SA"/>
      </w:rPr>
    </w:lvl>
    <w:lvl w:ilvl="5" w:tplc="24D6884C">
      <w:numFmt w:val="bullet"/>
      <w:lvlText w:val="•"/>
      <w:lvlJc w:val="left"/>
      <w:pPr>
        <w:ind w:left="4029" w:hanging="195"/>
      </w:pPr>
      <w:rPr>
        <w:rFonts w:hint="default"/>
        <w:lang w:val="en-AU" w:eastAsia="en-US" w:bidi="ar-SA"/>
      </w:rPr>
    </w:lvl>
    <w:lvl w:ilvl="6" w:tplc="5218D398">
      <w:numFmt w:val="bullet"/>
      <w:lvlText w:val="•"/>
      <w:lvlJc w:val="left"/>
      <w:pPr>
        <w:ind w:left="4774" w:hanging="195"/>
      </w:pPr>
      <w:rPr>
        <w:rFonts w:hint="default"/>
        <w:lang w:val="en-AU" w:eastAsia="en-US" w:bidi="ar-SA"/>
      </w:rPr>
    </w:lvl>
    <w:lvl w:ilvl="7" w:tplc="194CF718">
      <w:numFmt w:val="bullet"/>
      <w:lvlText w:val="•"/>
      <w:lvlJc w:val="left"/>
      <w:pPr>
        <w:ind w:left="5520" w:hanging="195"/>
      </w:pPr>
      <w:rPr>
        <w:rFonts w:hint="default"/>
        <w:lang w:val="en-AU" w:eastAsia="en-US" w:bidi="ar-SA"/>
      </w:rPr>
    </w:lvl>
    <w:lvl w:ilvl="8" w:tplc="F5BA73CA">
      <w:numFmt w:val="bullet"/>
      <w:lvlText w:val="•"/>
      <w:lvlJc w:val="left"/>
      <w:pPr>
        <w:ind w:left="6266" w:hanging="195"/>
      </w:pPr>
      <w:rPr>
        <w:rFonts w:hint="default"/>
        <w:lang w:val="en-AU" w:eastAsia="en-US" w:bidi="ar-SA"/>
      </w:rPr>
    </w:lvl>
  </w:abstractNum>
  <w:abstractNum w:abstractNumId="2" w15:restartNumberingAfterBreak="0">
    <w:nsid w:val="37265AA0"/>
    <w:multiLevelType w:val="hybridMultilevel"/>
    <w:tmpl w:val="D25CD3A4"/>
    <w:lvl w:ilvl="0" w:tplc="BAD4D5E2">
      <w:numFmt w:val="bullet"/>
      <w:lvlText w:val="☐"/>
      <w:lvlJc w:val="left"/>
      <w:pPr>
        <w:ind w:left="326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2A44"/>
        <w:w w:val="100"/>
        <w:sz w:val="17"/>
        <w:szCs w:val="17"/>
        <w:lang w:val="en-AU" w:eastAsia="en-US" w:bidi="ar-SA"/>
      </w:rPr>
    </w:lvl>
    <w:lvl w:ilvl="1" w:tplc="EC70383C">
      <w:numFmt w:val="bullet"/>
      <w:lvlText w:val="•"/>
      <w:lvlJc w:val="left"/>
      <w:pPr>
        <w:ind w:left="1063" w:hanging="221"/>
      </w:pPr>
      <w:rPr>
        <w:rFonts w:hint="default"/>
        <w:lang w:val="en-AU" w:eastAsia="en-US" w:bidi="ar-SA"/>
      </w:rPr>
    </w:lvl>
    <w:lvl w:ilvl="2" w:tplc="AAA2814E">
      <w:numFmt w:val="bullet"/>
      <w:lvlText w:val="•"/>
      <w:lvlJc w:val="left"/>
      <w:pPr>
        <w:ind w:left="1807" w:hanging="221"/>
      </w:pPr>
      <w:rPr>
        <w:rFonts w:hint="default"/>
        <w:lang w:val="en-AU" w:eastAsia="en-US" w:bidi="ar-SA"/>
      </w:rPr>
    </w:lvl>
    <w:lvl w:ilvl="3" w:tplc="012A15AC">
      <w:numFmt w:val="bullet"/>
      <w:lvlText w:val="•"/>
      <w:lvlJc w:val="left"/>
      <w:pPr>
        <w:ind w:left="2551" w:hanging="221"/>
      </w:pPr>
      <w:rPr>
        <w:rFonts w:hint="default"/>
        <w:lang w:val="en-AU" w:eastAsia="en-US" w:bidi="ar-SA"/>
      </w:rPr>
    </w:lvl>
    <w:lvl w:ilvl="4" w:tplc="D96221F2">
      <w:numFmt w:val="bullet"/>
      <w:lvlText w:val="•"/>
      <w:lvlJc w:val="left"/>
      <w:pPr>
        <w:ind w:left="3295" w:hanging="221"/>
      </w:pPr>
      <w:rPr>
        <w:rFonts w:hint="default"/>
        <w:lang w:val="en-AU" w:eastAsia="en-US" w:bidi="ar-SA"/>
      </w:rPr>
    </w:lvl>
    <w:lvl w:ilvl="5" w:tplc="B5B20C48">
      <w:numFmt w:val="bullet"/>
      <w:lvlText w:val="•"/>
      <w:lvlJc w:val="left"/>
      <w:pPr>
        <w:ind w:left="4039" w:hanging="221"/>
      </w:pPr>
      <w:rPr>
        <w:rFonts w:hint="default"/>
        <w:lang w:val="en-AU" w:eastAsia="en-US" w:bidi="ar-SA"/>
      </w:rPr>
    </w:lvl>
    <w:lvl w:ilvl="6" w:tplc="6406CC2A">
      <w:numFmt w:val="bullet"/>
      <w:lvlText w:val="•"/>
      <w:lvlJc w:val="left"/>
      <w:pPr>
        <w:ind w:left="4782" w:hanging="221"/>
      </w:pPr>
      <w:rPr>
        <w:rFonts w:hint="default"/>
        <w:lang w:val="en-AU" w:eastAsia="en-US" w:bidi="ar-SA"/>
      </w:rPr>
    </w:lvl>
    <w:lvl w:ilvl="7" w:tplc="F614E4C4">
      <w:numFmt w:val="bullet"/>
      <w:lvlText w:val="•"/>
      <w:lvlJc w:val="left"/>
      <w:pPr>
        <w:ind w:left="5526" w:hanging="221"/>
      </w:pPr>
      <w:rPr>
        <w:rFonts w:hint="default"/>
        <w:lang w:val="en-AU" w:eastAsia="en-US" w:bidi="ar-SA"/>
      </w:rPr>
    </w:lvl>
    <w:lvl w:ilvl="8" w:tplc="D3145FD6">
      <w:numFmt w:val="bullet"/>
      <w:lvlText w:val="•"/>
      <w:lvlJc w:val="left"/>
      <w:pPr>
        <w:ind w:left="6270" w:hanging="221"/>
      </w:pPr>
      <w:rPr>
        <w:rFonts w:hint="default"/>
        <w:lang w:val="en-AU" w:eastAsia="en-US" w:bidi="ar-SA"/>
      </w:rPr>
    </w:lvl>
  </w:abstractNum>
  <w:abstractNum w:abstractNumId="3" w15:restartNumberingAfterBreak="0">
    <w:nsid w:val="55A3150D"/>
    <w:multiLevelType w:val="multilevel"/>
    <w:tmpl w:val="6FA6AE60"/>
    <w:lvl w:ilvl="0">
      <w:start w:val="1"/>
      <w:numFmt w:val="decimal"/>
      <w:lvlText w:val="%1."/>
      <w:lvlJc w:val="left"/>
      <w:pPr>
        <w:ind w:left="564" w:hanging="425"/>
        <w:jc w:val="left"/>
      </w:pPr>
      <w:rPr>
        <w:rFonts w:hint="default"/>
        <w:w w:val="100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56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D4F"/>
        <w:w w:val="99"/>
        <w:sz w:val="18"/>
        <w:szCs w:val="18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5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D4F"/>
        <w:w w:val="99"/>
        <w:sz w:val="18"/>
        <w:szCs w:val="18"/>
        <w:lang w:val="en-AU" w:eastAsia="en-US" w:bidi="ar-SA"/>
      </w:rPr>
    </w:lvl>
    <w:lvl w:ilvl="3">
      <w:numFmt w:val="bullet"/>
      <w:lvlText w:val="•"/>
      <w:lvlJc w:val="left"/>
      <w:pPr>
        <w:ind w:left="3616" w:hanging="72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35" w:hanging="72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653" w:hanging="72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672" w:hanging="72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en-AU" w:eastAsia="en-US" w:bidi="ar-SA"/>
      </w:rPr>
    </w:lvl>
  </w:abstractNum>
  <w:abstractNum w:abstractNumId="4" w15:restartNumberingAfterBreak="0">
    <w:nsid w:val="6AF743B1"/>
    <w:multiLevelType w:val="hybridMultilevel"/>
    <w:tmpl w:val="5510D402"/>
    <w:lvl w:ilvl="0" w:tplc="D4E62B5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D4F"/>
        <w:w w:val="100"/>
        <w:sz w:val="18"/>
        <w:szCs w:val="18"/>
        <w:lang w:val="en-AU" w:eastAsia="en-US" w:bidi="ar-SA"/>
      </w:rPr>
    </w:lvl>
    <w:lvl w:ilvl="1" w:tplc="E5B63B10">
      <w:numFmt w:val="bullet"/>
      <w:lvlText w:val="•"/>
      <w:lvlJc w:val="left"/>
      <w:pPr>
        <w:ind w:left="1189" w:hanging="361"/>
      </w:pPr>
      <w:rPr>
        <w:rFonts w:hint="default"/>
        <w:lang w:val="en-AU" w:eastAsia="en-US" w:bidi="ar-SA"/>
      </w:rPr>
    </w:lvl>
    <w:lvl w:ilvl="2" w:tplc="563A41CE">
      <w:numFmt w:val="bullet"/>
      <w:lvlText w:val="•"/>
      <w:lvlJc w:val="left"/>
      <w:pPr>
        <w:ind w:left="1919" w:hanging="361"/>
      </w:pPr>
      <w:rPr>
        <w:rFonts w:hint="default"/>
        <w:lang w:val="en-AU" w:eastAsia="en-US" w:bidi="ar-SA"/>
      </w:rPr>
    </w:lvl>
    <w:lvl w:ilvl="3" w:tplc="F4F873F8">
      <w:numFmt w:val="bullet"/>
      <w:lvlText w:val="•"/>
      <w:lvlJc w:val="left"/>
      <w:pPr>
        <w:ind w:left="2649" w:hanging="361"/>
      </w:pPr>
      <w:rPr>
        <w:rFonts w:hint="default"/>
        <w:lang w:val="en-AU" w:eastAsia="en-US" w:bidi="ar-SA"/>
      </w:rPr>
    </w:lvl>
    <w:lvl w:ilvl="4" w:tplc="8B944F64">
      <w:numFmt w:val="bullet"/>
      <w:lvlText w:val="•"/>
      <w:lvlJc w:val="left"/>
      <w:pPr>
        <w:ind w:left="3379" w:hanging="361"/>
      </w:pPr>
      <w:rPr>
        <w:rFonts w:hint="default"/>
        <w:lang w:val="en-AU" w:eastAsia="en-US" w:bidi="ar-SA"/>
      </w:rPr>
    </w:lvl>
    <w:lvl w:ilvl="5" w:tplc="273A5B92">
      <w:numFmt w:val="bullet"/>
      <w:lvlText w:val="•"/>
      <w:lvlJc w:val="left"/>
      <w:pPr>
        <w:ind w:left="4109" w:hanging="361"/>
      </w:pPr>
      <w:rPr>
        <w:rFonts w:hint="default"/>
        <w:lang w:val="en-AU" w:eastAsia="en-US" w:bidi="ar-SA"/>
      </w:rPr>
    </w:lvl>
    <w:lvl w:ilvl="6" w:tplc="433A6CC6">
      <w:numFmt w:val="bullet"/>
      <w:lvlText w:val="•"/>
      <w:lvlJc w:val="left"/>
      <w:pPr>
        <w:ind w:left="4838" w:hanging="361"/>
      </w:pPr>
      <w:rPr>
        <w:rFonts w:hint="default"/>
        <w:lang w:val="en-AU" w:eastAsia="en-US" w:bidi="ar-SA"/>
      </w:rPr>
    </w:lvl>
    <w:lvl w:ilvl="7" w:tplc="78DAD030">
      <w:numFmt w:val="bullet"/>
      <w:lvlText w:val="•"/>
      <w:lvlJc w:val="left"/>
      <w:pPr>
        <w:ind w:left="5568" w:hanging="361"/>
      </w:pPr>
      <w:rPr>
        <w:rFonts w:hint="default"/>
        <w:lang w:val="en-AU" w:eastAsia="en-US" w:bidi="ar-SA"/>
      </w:rPr>
    </w:lvl>
    <w:lvl w:ilvl="8" w:tplc="54909190">
      <w:numFmt w:val="bullet"/>
      <w:lvlText w:val="•"/>
      <w:lvlJc w:val="left"/>
      <w:pPr>
        <w:ind w:left="6298" w:hanging="361"/>
      </w:pPr>
      <w:rPr>
        <w:rFonts w:hint="default"/>
        <w:lang w:val="en-AU" w:eastAsia="en-US" w:bidi="ar-SA"/>
      </w:rPr>
    </w:lvl>
  </w:abstractNum>
  <w:num w:numId="1" w16cid:durableId="900793143">
    <w:abstractNumId w:val="1"/>
  </w:num>
  <w:num w:numId="2" w16cid:durableId="2053072515">
    <w:abstractNumId w:val="2"/>
  </w:num>
  <w:num w:numId="3" w16cid:durableId="981037174">
    <w:abstractNumId w:val="0"/>
  </w:num>
  <w:num w:numId="4" w16cid:durableId="1134715878">
    <w:abstractNumId w:val="4"/>
  </w:num>
  <w:num w:numId="5" w16cid:durableId="1134448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0"/>
    <w:rsid w:val="000116A9"/>
    <w:rsid w:val="0004144C"/>
    <w:rsid w:val="00056920"/>
    <w:rsid w:val="000816C1"/>
    <w:rsid w:val="000E1CE3"/>
    <w:rsid w:val="00143EC5"/>
    <w:rsid w:val="003C7BC4"/>
    <w:rsid w:val="003E7D9D"/>
    <w:rsid w:val="003F3671"/>
    <w:rsid w:val="004614D0"/>
    <w:rsid w:val="00464FBC"/>
    <w:rsid w:val="00550E3D"/>
    <w:rsid w:val="00557EDA"/>
    <w:rsid w:val="005627B6"/>
    <w:rsid w:val="00565C29"/>
    <w:rsid w:val="00711F99"/>
    <w:rsid w:val="007256CA"/>
    <w:rsid w:val="00766E77"/>
    <w:rsid w:val="007F4524"/>
    <w:rsid w:val="00842BD4"/>
    <w:rsid w:val="00861E07"/>
    <w:rsid w:val="008957D0"/>
    <w:rsid w:val="008A7DBD"/>
    <w:rsid w:val="008B3815"/>
    <w:rsid w:val="00910FE0"/>
    <w:rsid w:val="009A6FD1"/>
    <w:rsid w:val="009D355A"/>
    <w:rsid w:val="009E35E1"/>
    <w:rsid w:val="00A379DB"/>
    <w:rsid w:val="00A630E0"/>
    <w:rsid w:val="00A9287A"/>
    <w:rsid w:val="00AE20E8"/>
    <w:rsid w:val="00BB61F1"/>
    <w:rsid w:val="00E10063"/>
    <w:rsid w:val="00E32FE9"/>
    <w:rsid w:val="00F62999"/>
    <w:rsid w:val="00FE0AE4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CB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564" w:hanging="42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7"/>
      <w:ind w:left="1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7" w:hanging="428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55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3D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5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3D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56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B4D9-994C-4C08-8F73-5E662DBC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2021-09-14T06:51:00Z</dcterms:created>
  <dcterms:modified xsi:type="dcterms:W3CDTF">2024-05-30T00:21:00Z</dcterms:modified>
</cp:coreProperties>
</file>