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8DE4" w14:textId="6C235A5D" w:rsidR="00364CF4" w:rsidRPr="00364CF4" w:rsidRDefault="00986070" w:rsidP="00364CF4">
      <w:pPr>
        <w:shd w:val="clear" w:color="auto" w:fill="FEFDFB"/>
        <w:spacing w:after="0" w:line="240" w:lineRule="auto"/>
        <w:outlineLvl w:val="1"/>
        <w:rPr>
          <w:rFonts w:ascii="Times New Roman" w:eastAsia="Times New Roman" w:hAnsi="Times New Roman" w:cs="Times New Roman"/>
          <w:b/>
          <w:bCs/>
          <w:kern w:val="0"/>
          <w:sz w:val="28"/>
          <w:szCs w:val="28"/>
          <w:lang w:eastAsia="en-AU"/>
          <w14:ligatures w14:val="none"/>
        </w:rPr>
      </w:pPr>
      <w:r w:rsidRPr="00364CF4">
        <w:rPr>
          <w:rFonts w:ascii="Times New Roman" w:eastAsia="Times New Roman" w:hAnsi="Times New Roman" w:cs="Times New Roman"/>
          <w:b/>
          <w:bCs/>
          <w:kern w:val="0"/>
          <w:sz w:val="28"/>
          <w:szCs w:val="28"/>
          <w:lang w:eastAsia="en-AU"/>
          <w14:ligatures w14:val="none"/>
        </w:rPr>
        <w:t>MILC</w:t>
      </w:r>
    </w:p>
    <w:p w14:paraId="170C7F05" w14:textId="556D94BA" w:rsidR="008265A9" w:rsidRPr="00364CF4" w:rsidRDefault="00986070" w:rsidP="00364CF4">
      <w:pPr>
        <w:shd w:val="clear" w:color="auto" w:fill="FEFDFB"/>
        <w:spacing w:after="0" w:line="240" w:lineRule="auto"/>
        <w:outlineLvl w:val="1"/>
        <w:rPr>
          <w:rFonts w:ascii="Times New Roman" w:eastAsia="Times New Roman" w:hAnsi="Times New Roman" w:cs="Times New Roman"/>
          <w:b/>
          <w:bCs/>
          <w:kern w:val="0"/>
          <w:sz w:val="28"/>
          <w:szCs w:val="28"/>
          <w:lang w:eastAsia="en-AU"/>
          <w14:ligatures w14:val="none"/>
        </w:rPr>
      </w:pPr>
      <w:r w:rsidRPr="00364CF4">
        <w:rPr>
          <w:rFonts w:ascii="Times New Roman" w:eastAsia="Times New Roman" w:hAnsi="Times New Roman" w:cs="Times New Roman"/>
          <w:b/>
          <w:bCs/>
          <w:kern w:val="0"/>
          <w:sz w:val="28"/>
          <w:szCs w:val="28"/>
          <w:lang w:eastAsia="en-AU"/>
          <w14:ligatures w14:val="none"/>
        </w:rPr>
        <w:t xml:space="preserve">Staff and Parents </w:t>
      </w:r>
      <w:r w:rsidR="008265A9" w:rsidRPr="00364CF4">
        <w:rPr>
          <w:rFonts w:ascii="Times New Roman" w:eastAsia="Times New Roman" w:hAnsi="Times New Roman" w:cs="Times New Roman"/>
          <w:b/>
          <w:bCs/>
          <w:kern w:val="0"/>
          <w:sz w:val="28"/>
          <w:szCs w:val="28"/>
          <w:lang w:eastAsia="en-AU"/>
          <w14:ligatures w14:val="none"/>
        </w:rPr>
        <w:t>Complaints and Grievances Policy</w:t>
      </w:r>
    </w:p>
    <w:p w14:paraId="55719C6F" w14:textId="77777777"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t>Overview</w:t>
      </w:r>
    </w:p>
    <w:p w14:paraId="028B4251" w14:textId="7A47BD3C" w:rsidR="008265A9" w:rsidRPr="00573180" w:rsidRDefault="004A7BB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w:t>
      </w:r>
      <w:r w:rsidR="00B31E66"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recognises that it is in the best interest of students and parents or guardians for there to be a trusting and co-operative relationship between members of the community and </w:t>
      </w:r>
      <w:r w:rsidR="00B31E66"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Complaints and grievances are an important way for </w:t>
      </w:r>
      <w:r w:rsidR="00B31E66"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community to provide information and feedback to </w:t>
      </w:r>
      <w:r w:rsidR="00B31E66"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and request a formal response or corrective action.</w:t>
      </w:r>
    </w:p>
    <w:p w14:paraId="337BD7CC" w14:textId="3F6F7432" w:rsidR="008265A9" w:rsidRPr="00573180" w:rsidRDefault="00986070"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w:t>
      </w:r>
      <w:r w:rsidR="004A7BB6">
        <w:rPr>
          <w:rFonts w:ascii="Times New Roman" w:eastAsia="Times New Roman" w:hAnsi="Times New Roman" w:cs="Times New Roman"/>
          <w:color w:val="221D22"/>
          <w:kern w:val="0"/>
          <w:sz w:val="24"/>
          <w:szCs w:val="24"/>
          <w:lang w:eastAsia="en-AU"/>
          <w14:ligatures w14:val="none"/>
        </w:rPr>
        <w:t>ILC</w:t>
      </w:r>
      <w:r w:rsidR="008265A9" w:rsidRPr="00573180">
        <w:rPr>
          <w:rFonts w:ascii="Times New Roman" w:eastAsia="Times New Roman" w:hAnsi="Times New Roman" w:cs="Times New Roman"/>
          <w:color w:val="221D22"/>
          <w:kern w:val="0"/>
          <w:sz w:val="24"/>
          <w:szCs w:val="24"/>
          <w:lang w:eastAsia="en-AU"/>
          <w14:ligatures w14:val="none"/>
        </w:rPr>
        <w:t xml:space="preserve"> recognises a person’s right to make a complaint and its responsibility to provide a framework within which efforts can be made to resolve complaints.</w:t>
      </w:r>
    </w:p>
    <w:p w14:paraId="311273B2" w14:textId="7AA887C7" w:rsidR="008265A9" w:rsidRPr="00573180" w:rsidRDefault="00986070"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w:t>
      </w:r>
      <w:r w:rsidR="004A7BB6">
        <w:rPr>
          <w:rFonts w:ascii="Times New Roman" w:eastAsia="Times New Roman" w:hAnsi="Times New Roman" w:cs="Times New Roman"/>
          <w:color w:val="221D22"/>
          <w:kern w:val="0"/>
          <w:sz w:val="24"/>
          <w:szCs w:val="24"/>
          <w:lang w:eastAsia="en-AU"/>
          <w14:ligatures w14:val="none"/>
        </w:rPr>
        <w:t>ILC</w:t>
      </w:r>
      <w:r w:rsidR="008265A9" w:rsidRPr="00573180">
        <w:rPr>
          <w:rFonts w:ascii="Times New Roman" w:eastAsia="Times New Roman" w:hAnsi="Times New Roman" w:cs="Times New Roman"/>
          <w:color w:val="221D22"/>
          <w:kern w:val="0"/>
          <w:sz w:val="24"/>
          <w:szCs w:val="24"/>
          <w:lang w:eastAsia="en-AU"/>
          <w14:ligatures w14:val="none"/>
        </w:rPr>
        <w:t xml:space="preserve"> believes that complaints are best handled in an environment where people feel able to speak up about issues concerning the education and wellbeing of students and conduct of staff.</w:t>
      </w:r>
    </w:p>
    <w:p w14:paraId="2BED4231"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An effective complaint-handling system has a clear process for resolving complaints, treats people fairly, is timely and provides those people involved in a complaint with a fair opportunity to respond to issues and to present their views.</w:t>
      </w:r>
    </w:p>
    <w:p w14:paraId="48111310" w14:textId="77777777"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t>Note</w:t>
      </w:r>
    </w:p>
    <w:p w14:paraId="52152EAB"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This policy does not apply to matters about which there are existing rights (and processes) for review and appeal, such as matters relating to serious employee misconduct, student critical incidents and criminal activities.</w:t>
      </w:r>
    </w:p>
    <w:p w14:paraId="11AC3881" w14:textId="17C3F168"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When addressing concerns or complaints,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must:</w:t>
      </w:r>
    </w:p>
    <w:p w14:paraId="1700734C" w14:textId="77777777" w:rsidR="008265A9" w:rsidRPr="00573180" w:rsidRDefault="008265A9" w:rsidP="00573180">
      <w:pPr>
        <w:numPr>
          <w:ilvl w:val="0"/>
          <w:numId w:val="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abide by relevant regulatory and legislative </w:t>
      </w:r>
      <w:proofErr w:type="gramStart"/>
      <w:r w:rsidRPr="00573180">
        <w:rPr>
          <w:rFonts w:ascii="Times New Roman" w:eastAsia="Times New Roman" w:hAnsi="Times New Roman" w:cs="Times New Roman"/>
          <w:color w:val="221D22"/>
          <w:kern w:val="0"/>
          <w:sz w:val="24"/>
          <w:szCs w:val="24"/>
          <w:lang w:eastAsia="en-AU"/>
          <w14:ligatures w14:val="none"/>
        </w:rPr>
        <w:t>frameworks</w:t>
      </w:r>
      <w:proofErr w:type="gramEnd"/>
    </w:p>
    <w:p w14:paraId="0753FA90" w14:textId="77777777" w:rsidR="008265A9" w:rsidRPr="00573180" w:rsidRDefault="008265A9" w:rsidP="00573180">
      <w:pPr>
        <w:numPr>
          <w:ilvl w:val="0"/>
          <w:numId w:val="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maintain </w:t>
      </w:r>
      <w:proofErr w:type="gramStart"/>
      <w:r w:rsidRPr="00573180">
        <w:rPr>
          <w:rFonts w:ascii="Times New Roman" w:eastAsia="Times New Roman" w:hAnsi="Times New Roman" w:cs="Times New Roman"/>
          <w:color w:val="221D22"/>
          <w:kern w:val="0"/>
          <w:sz w:val="24"/>
          <w:szCs w:val="24"/>
          <w:lang w:eastAsia="en-AU"/>
          <w14:ligatures w14:val="none"/>
        </w:rPr>
        <w:t>confidentiality</w:t>
      </w:r>
      <w:proofErr w:type="gramEnd"/>
    </w:p>
    <w:p w14:paraId="3BC01285" w14:textId="77777777" w:rsidR="008265A9" w:rsidRPr="00573180" w:rsidRDefault="008265A9" w:rsidP="00573180">
      <w:pPr>
        <w:numPr>
          <w:ilvl w:val="0"/>
          <w:numId w:val="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balance the rights and responsibilities of all </w:t>
      </w:r>
      <w:proofErr w:type="gramStart"/>
      <w:r w:rsidRPr="00573180">
        <w:rPr>
          <w:rFonts w:ascii="Times New Roman" w:eastAsia="Times New Roman" w:hAnsi="Times New Roman" w:cs="Times New Roman"/>
          <w:color w:val="221D22"/>
          <w:kern w:val="0"/>
          <w:sz w:val="24"/>
          <w:szCs w:val="24"/>
          <w:lang w:eastAsia="en-AU"/>
          <w14:ligatures w14:val="none"/>
        </w:rPr>
        <w:t>parties</w:t>
      </w:r>
      <w:proofErr w:type="gramEnd"/>
    </w:p>
    <w:p w14:paraId="52935899" w14:textId="77777777" w:rsidR="008265A9" w:rsidRPr="00573180" w:rsidRDefault="008265A9" w:rsidP="00573180">
      <w:pPr>
        <w:numPr>
          <w:ilvl w:val="0"/>
          <w:numId w:val="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ensure all parties are aware of their right to </w:t>
      </w:r>
      <w:proofErr w:type="gramStart"/>
      <w:r w:rsidRPr="00573180">
        <w:rPr>
          <w:rFonts w:ascii="Times New Roman" w:eastAsia="Times New Roman" w:hAnsi="Times New Roman" w:cs="Times New Roman"/>
          <w:color w:val="221D22"/>
          <w:kern w:val="0"/>
          <w:sz w:val="24"/>
          <w:szCs w:val="24"/>
          <w:lang w:eastAsia="en-AU"/>
          <w14:ligatures w14:val="none"/>
        </w:rPr>
        <w:t>advocacy</w:t>
      </w:r>
      <w:proofErr w:type="gramEnd"/>
    </w:p>
    <w:p w14:paraId="79BACF14" w14:textId="77777777" w:rsidR="008265A9" w:rsidRPr="00573180" w:rsidRDefault="008265A9" w:rsidP="00573180">
      <w:pPr>
        <w:numPr>
          <w:ilvl w:val="0"/>
          <w:numId w:val="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act in a manner that seeks to achieve an outcome acceptable to all </w:t>
      </w:r>
      <w:proofErr w:type="gramStart"/>
      <w:r w:rsidRPr="00573180">
        <w:rPr>
          <w:rFonts w:ascii="Times New Roman" w:eastAsia="Times New Roman" w:hAnsi="Times New Roman" w:cs="Times New Roman"/>
          <w:color w:val="221D22"/>
          <w:kern w:val="0"/>
          <w:sz w:val="24"/>
          <w:szCs w:val="24"/>
          <w:lang w:eastAsia="en-AU"/>
          <w14:ligatures w14:val="none"/>
        </w:rPr>
        <w:t>parties</w:t>
      </w:r>
      <w:proofErr w:type="gramEnd"/>
    </w:p>
    <w:p w14:paraId="0EA728E1" w14:textId="4C67E090"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All overseas students are required to comply with student visa conditions and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has a duty to comply with all appropriate student welfare support arrangements until the relevant complaints or appeals process is resolved.</w:t>
      </w:r>
    </w:p>
    <w:p w14:paraId="23B3B2F6" w14:textId="640ABAFB"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At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the Complaints Manager is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w:t>
      </w:r>
      <w:r w:rsidR="008006D5" w:rsidRPr="00573180">
        <w:rPr>
          <w:rFonts w:ascii="Times New Roman" w:eastAsia="Times New Roman" w:hAnsi="Times New Roman" w:cs="Times New Roman"/>
          <w:color w:val="221D22"/>
          <w:kern w:val="0"/>
          <w:sz w:val="24"/>
          <w:szCs w:val="24"/>
          <w:lang w:eastAsia="en-AU"/>
          <w14:ligatures w14:val="none"/>
        </w:rPr>
        <w:t xml:space="preserve"> who</w:t>
      </w:r>
      <w:r w:rsidRPr="00573180">
        <w:rPr>
          <w:rFonts w:ascii="Times New Roman" w:eastAsia="Times New Roman" w:hAnsi="Times New Roman" w:cs="Times New Roman"/>
          <w:color w:val="221D22"/>
          <w:kern w:val="0"/>
          <w:sz w:val="24"/>
          <w:szCs w:val="24"/>
          <w:lang w:eastAsia="en-AU"/>
          <w14:ligatures w14:val="none"/>
        </w:rPr>
        <w:t xml:space="preserve"> may appoint an Investigator to review the details of a complaint and submit a report. The Investigator may be an internal staff member of appropriate authority or a suitably qualified and experienced external provider.</w:t>
      </w:r>
    </w:p>
    <w:p w14:paraId="2F4A5764" w14:textId="77777777" w:rsidR="004A7BB6" w:rsidRDefault="004A7BB6">
      <w:pPr>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br w:type="page"/>
      </w:r>
    </w:p>
    <w:p w14:paraId="5A036BA3" w14:textId="2D339791"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lastRenderedPageBreak/>
        <w:t>Purpose of this Policy</w:t>
      </w:r>
    </w:p>
    <w:p w14:paraId="50453171"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The purpose of this policy is to ensure that:</w:t>
      </w:r>
    </w:p>
    <w:p w14:paraId="0986A51B" w14:textId="39F00427" w:rsidR="008265A9" w:rsidRPr="00573180" w:rsidRDefault="004A7BB6" w:rsidP="00573180">
      <w:pPr>
        <w:numPr>
          <w:ilvl w:val="0"/>
          <w:numId w:val="2"/>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meets its obligation to respond to complaints and grievances in a fair, effective and efficient </w:t>
      </w:r>
      <w:proofErr w:type="gramStart"/>
      <w:r w:rsidR="008265A9" w:rsidRPr="00573180">
        <w:rPr>
          <w:rFonts w:ascii="Times New Roman" w:eastAsia="Times New Roman" w:hAnsi="Times New Roman" w:cs="Times New Roman"/>
          <w:color w:val="221D22"/>
          <w:kern w:val="0"/>
          <w:sz w:val="24"/>
          <w:szCs w:val="24"/>
          <w:lang w:eastAsia="en-AU"/>
          <w14:ligatures w14:val="none"/>
        </w:rPr>
        <w:t>manner</w:t>
      </w:r>
      <w:proofErr w:type="gramEnd"/>
    </w:p>
    <w:p w14:paraId="0D78A340" w14:textId="77777777" w:rsidR="008265A9" w:rsidRPr="00573180" w:rsidRDefault="008265A9" w:rsidP="00573180">
      <w:pPr>
        <w:numPr>
          <w:ilvl w:val="0"/>
          <w:numId w:val="2"/>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Members of the community are informed of how they can make a complaint and the process to resolve the </w:t>
      </w:r>
      <w:proofErr w:type="gramStart"/>
      <w:r w:rsidRPr="00573180">
        <w:rPr>
          <w:rFonts w:ascii="Times New Roman" w:eastAsia="Times New Roman" w:hAnsi="Times New Roman" w:cs="Times New Roman"/>
          <w:color w:val="221D22"/>
          <w:kern w:val="0"/>
          <w:sz w:val="24"/>
          <w:szCs w:val="24"/>
          <w:lang w:eastAsia="en-AU"/>
          <w14:ligatures w14:val="none"/>
        </w:rPr>
        <w:t>matter</w:t>
      </w:r>
      <w:proofErr w:type="gramEnd"/>
    </w:p>
    <w:p w14:paraId="681B88B1" w14:textId="77777777"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t>Scope</w:t>
      </w:r>
    </w:p>
    <w:p w14:paraId="0357E238" w14:textId="609FEF72"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This policy applies to all parents, staff and members of the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w:t>
      </w:r>
      <w:r w:rsidR="00DA158E" w:rsidRPr="00573180">
        <w:rPr>
          <w:rFonts w:ascii="Times New Roman" w:eastAsia="Times New Roman" w:hAnsi="Times New Roman" w:cs="Times New Roman"/>
          <w:color w:val="221D22"/>
          <w:kern w:val="0"/>
          <w:sz w:val="24"/>
          <w:szCs w:val="24"/>
          <w:lang w:eastAsia="en-AU"/>
          <w14:ligatures w14:val="none"/>
        </w:rPr>
        <w:t>.</w:t>
      </w:r>
    </w:p>
    <w:p w14:paraId="5D8E31BE" w14:textId="77777777"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t>Definitions</w:t>
      </w:r>
    </w:p>
    <w:p w14:paraId="33173717"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proofErr w:type="gramStart"/>
      <w:r w:rsidRPr="00573180">
        <w:rPr>
          <w:rFonts w:ascii="Times New Roman" w:eastAsia="Times New Roman" w:hAnsi="Times New Roman" w:cs="Times New Roman"/>
          <w:color w:val="221D22"/>
          <w:kern w:val="0"/>
          <w:sz w:val="24"/>
          <w:szCs w:val="24"/>
          <w:lang w:eastAsia="en-AU"/>
          <w14:ligatures w14:val="none"/>
        </w:rPr>
        <w:t>For the purpose of</w:t>
      </w:r>
      <w:proofErr w:type="gramEnd"/>
      <w:r w:rsidRPr="00573180">
        <w:rPr>
          <w:rFonts w:ascii="Times New Roman" w:eastAsia="Times New Roman" w:hAnsi="Times New Roman" w:cs="Times New Roman"/>
          <w:color w:val="221D22"/>
          <w:kern w:val="0"/>
          <w:sz w:val="24"/>
          <w:szCs w:val="24"/>
          <w:lang w:eastAsia="en-AU"/>
          <w14:ligatures w14:val="none"/>
        </w:rPr>
        <w:t xml:space="preserve"> this policy the following terms are defined as follows:</w:t>
      </w:r>
    </w:p>
    <w:p w14:paraId="1CA94ADE" w14:textId="5D9EDBE1" w:rsidR="008265A9" w:rsidRPr="00573180" w:rsidRDefault="008265A9" w:rsidP="00573180">
      <w:pPr>
        <w:numPr>
          <w:ilvl w:val="0"/>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“complaint” and/or “grievance” is an expression of dissatisfaction with an action taken, decision made or service provided, or the failure to provide a service, </w:t>
      </w:r>
      <w:proofErr w:type="gramStart"/>
      <w:r w:rsidRPr="00573180">
        <w:rPr>
          <w:rFonts w:ascii="Times New Roman" w:eastAsia="Times New Roman" w:hAnsi="Times New Roman" w:cs="Times New Roman"/>
          <w:color w:val="221D22"/>
          <w:kern w:val="0"/>
          <w:sz w:val="24"/>
          <w:szCs w:val="24"/>
          <w:lang w:eastAsia="en-AU"/>
          <w14:ligatures w14:val="none"/>
        </w:rPr>
        <w:t>take action</w:t>
      </w:r>
      <w:proofErr w:type="gramEnd"/>
      <w:r w:rsidRPr="00573180">
        <w:rPr>
          <w:rFonts w:ascii="Times New Roman" w:eastAsia="Times New Roman" w:hAnsi="Times New Roman" w:cs="Times New Roman"/>
          <w:color w:val="221D22"/>
          <w:kern w:val="0"/>
          <w:sz w:val="24"/>
          <w:szCs w:val="24"/>
          <w:lang w:eastAsia="en-AU"/>
          <w14:ligatures w14:val="none"/>
        </w:rPr>
        <w:t xml:space="preserve"> or make a decision at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w:t>
      </w:r>
    </w:p>
    <w:p w14:paraId="25A9F480" w14:textId="77777777" w:rsidR="008265A9" w:rsidRPr="00573180" w:rsidRDefault="008265A9" w:rsidP="00573180">
      <w:pPr>
        <w:numPr>
          <w:ilvl w:val="0"/>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‘parent’ includes:</w:t>
      </w:r>
    </w:p>
    <w:p w14:paraId="0415A1C7" w14:textId="77777777" w:rsidR="008265A9" w:rsidRPr="00573180" w:rsidRDefault="008265A9" w:rsidP="00573180">
      <w:pPr>
        <w:numPr>
          <w:ilvl w:val="1"/>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person who has parental responsibility for ‘major </w:t>
      </w:r>
      <w:proofErr w:type="gramStart"/>
      <w:r w:rsidRPr="00573180">
        <w:rPr>
          <w:rFonts w:ascii="Times New Roman" w:eastAsia="Times New Roman" w:hAnsi="Times New Roman" w:cs="Times New Roman"/>
          <w:color w:val="221D22"/>
          <w:kern w:val="0"/>
          <w:sz w:val="24"/>
          <w:szCs w:val="24"/>
          <w:lang w:eastAsia="en-AU"/>
          <w14:ligatures w14:val="none"/>
        </w:rPr>
        <w:t>long term</w:t>
      </w:r>
      <w:proofErr w:type="gramEnd"/>
      <w:r w:rsidRPr="00573180">
        <w:rPr>
          <w:rFonts w:ascii="Times New Roman" w:eastAsia="Times New Roman" w:hAnsi="Times New Roman" w:cs="Times New Roman"/>
          <w:color w:val="221D22"/>
          <w:kern w:val="0"/>
          <w:sz w:val="24"/>
          <w:szCs w:val="24"/>
          <w:lang w:eastAsia="en-AU"/>
          <w14:ligatures w14:val="none"/>
        </w:rPr>
        <w:t xml:space="preserve"> issues’ as defined in the Family Law Act 1975 (Commonwealth)</w:t>
      </w:r>
    </w:p>
    <w:p w14:paraId="4CEC0983" w14:textId="77777777" w:rsidR="008265A9" w:rsidRPr="00573180" w:rsidRDefault="008265A9" w:rsidP="00573180">
      <w:pPr>
        <w:numPr>
          <w:ilvl w:val="1"/>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person appointed as ‘guardian’ pursuant to the Children Youth and Families Act 2005 (Victoria)</w:t>
      </w:r>
    </w:p>
    <w:p w14:paraId="1635C59A" w14:textId="77777777" w:rsidR="008265A9" w:rsidRPr="00573180" w:rsidRDefault="008265A9" w:rsidP="00573180">
      <w:pPr>
        <w:numPr>
          <w:ilvl w:val="1"/>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an informal carer with whom the child normally or regularly resides, and who has day- to-day care and control of the </w:t>
      </w:r>
      <w:proofErr w:type="gramStart"/>
      <w:r w:rsidRPr="00573180">
        <w:rPr>
          <w:rFonts w:ascii="Times New Roman" w:eastAsia="Times New Roman" w:hAnsi="Times New Roman" w:cs="Times New Roman"/>
          <w:color w:val="221D22"/>
          <w:kern w:val="0"/>
          <w:sz w:val="24"/>
          <w:szCs w:val="24"/>
          <w:lang w:eastAsia="en-AU"/>
          <w14:ligatures w14:val="none"/>
        </w:rPr>
        <w:t>child</w:t>
      </w:r>
      <w:proofErr w:type="gramEnd"/>
    </w:p>
    <w:p w14:paraId="662663B2" w14:textId="77777777" w:rsidR="008265A9" w:rsidRPr="00573180" w:rsidRDefault="008265A9" w:rsidP="00573180">
      <w:pPr>
        <w:numPr>
          <w:ilvl w:val="0"/>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complaint </w:t>
      </w:r>
      <w:proofErr w:type="gramStart"/>
      <w:r w:rsidRPr="00573180">
        <w:rPr>
          <w:rFonts w:ascii="Times New Roman" w:eastAsia="Times New Roman" w:hAnsi="Times New Roman" w:cs="Times New Roman"/>
          <w:color w:val="221D22"/>
          <w:kern w:val="0"/>
          <w:sz w:val="24"/>
          <w:szCs w:val="24"/>
          <w:lang w:eastAsia="en-AU"/>
          <w14:ligatures w14:val="none"/>
        </w:rPr>
        <w:t>is considered to be</w:t>
      </w:r>
      <w:proofErr w:type="gramEnd"/>
      <w:r w:rsidRPr="00573180">
        <w:rPr>
          <w:rFonts w:ascii="Times New Roman" w:eastAsia="Times New Roman" w:hAnsi="Times New Roman" w:cs="Times New Roman"/>
          <w:color w:val="221D22"/>
          <w:kern w:val="0"/>
          <w:sz w:val="24"/>
          <w:szCs w:val="24"/>
          <w:lang w:eastAsia="en-AU"/>
          <w14:ligatures w14:val="none"/>
        </w:rPr>
        <w:t xml:space="preserve"> ‘unresolved’ when agreement cannot be reached on a course of action and/or a remedy, or if the remedy cannot be implemented.</w:t>
      </w:r>
    </w:p>
    <w:p w14:paraId="69CB8BBD" w14:textId="77777777" w:rsidR="008265A9" w:rsidRPr="00573180" w:rsidRDefault="008265A9" w:rsidP="00573180">
      <w:pPr>
        <w:numPr>
          <w:ilvl w:val="0"/>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complaint </w:t>
      </w:r>
      <w:proofErr w:type="gramStart"/>
      <w:r w:rsidRPr="00573180">
        <w:rPr>
          <w:rFonts w:ascii="Times New Roman" w:eastAsia="Times New Roman" w:hAnsi="Times New Roman" w:cs="Times New Roman"/>
          <w:color w:val="221D22"/>
          <w:kern w:val="0"/>
          <w:sz w:val="24"/>
          <w:szCs w:val="24"/>
          <w:lang w:eastAsia="en-AU"/>
          <w14:ligatures w14:val="none"/>
        </w:rPr>
        <w:t>is considered to be</w:t>
      </w:r>
      <w:proofErr w:type="gramEnd"/>
      <w:r w:rsidRPr="00573180">
        <w:rPr>
          <w:rFonts w:ascii="Times New Roman" w:eastAsia="Times New Roman" w:hAnsi="Times New Roman" w:cs="Times New Roman"/>
          <w:color w:val="221D22"/>
          <w:kern w:val="0"/>
          <w:sz w:val="24"/>
          <w:szCs w:val="24"/>
          <w:lang w:eastAsia="en-AU"/>
          <w14:ligatures w14:val="none"/>
        </w:rPr>
        <w:t xml:space="preserve"> ‘resolved’ when an acceptable outcome to both parties has been reached.</w:t>
      </w:r>
    </w:p>
    <w:p w14:paraId="40BCB6F7" w14:textId="177F1E96" w:rsidR="008265A9" w:rsidRPr="00573180" w:rsidRDefault="008265A9" w:rsidP="00573180">
      <w:pPr>
        <w:numPr>
          <w:ilvl w:val="0"/>
          <w:numId w:val="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complaint is considered to be ‘finalised’ when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has made a final determination on the matter after exhausting the processes set out in this </w:t>
      </w:r>
      <w:proofErr w:type="gramStart"/>
      <w:r w:rsidRPr="00573180">
        <w:rPr>
          <w:rFonts w:ascii="Times New Roman" w:eastAsia="Times New Roman" w:hAnsi="Times New Roman" w:cs="Times New Roman"/>
          <w:color w:val="221D22"/>
          <w:kern w:val="0"/>
          <w:sz w:val="24"/>
          <w:szCs w:val="24"/>
          <w:lang w:eastAsia="en-AU"/>
          <w14:ligatures w14:val="none"/>
        </w:rPr>
        <w:t>policy</w:t>
      </w:r>
      <w:proofErr w:type="gramEnd"/>
    </w:p>
    <w:p w14:paraId="22C3EB63" w14:textId="77777777" w:rsidR="008265A9" w:rsidRPr="004A7BB6"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b/>
          <w:bCs/>
          <w:color w:val="221D22"/>
          <w:kern w:val="0"/>
          <w:sz w:val="24"/>
          <w:szCs w:val="24"/>
          <w:lang w:eastAsia="en-AU"/>
          <w14:ligatures w14:val="none"/>
        </w:rPr>
      </w:pPr>
      <w:r w:rsidRPr="004A7BB6">
        <w:rPr>
          <w:rFonts w:ascii="Times New Roman" w:eastAsia="Times New Roman" w:hAnsi="Times New Roman" w:cs="Times New Roman"/>
          <w:b/>
          <w:bCs/>
          <w:color w:val="221D22"/>
          <w:kern w:val="0"/>
          <w:sz w:val="24"/>
          <w:szCs w:val="24"/>
          <w:lang w:eastAsia="en-AU"/>
          <w14:ligatures w14:val="none"/>
        </w:rPr>
        <w:t>Guiding Principles</w:t>
      </w:r>
    </w:p>
    <w:p w14:paraId="5129FDA5" w14:textId="2908A2B1" w:rsidR="008265A9" w:rsidRPr="00573180" w:rsidRDefault="004A7BB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’s complaint-handling process reflects the following guiding principles, which are informed by the Australian/New Zealand Standard – Guidelines for complaint management in organizations (AS/NZS 10002:2014).</w:t>
      </w:r>
    </w:p>
    <w:p w14:paraId="52F4841F" w14:textId="12502733"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Visibility</w:t>
      </w:r>
      <w:r w:rsidRPr="00573180">
        <w:rPr>
          <w:rFonts w:ascii="Times New Roman" w:eastAsia="Times New Roman" w:hAnsi="Times New Roman" w:cs="Times New Roman"/>
          <w:color w:val="221D22"/>
          <w:kern w:val="0"/>
          <w:sz w:val="24"/>
          <w:szCs w:val="24"/>
          <w:lang w:eastAsia="en-AU"/>
          <w14:ligatures w14:val="none"/>
        </w:rPr>
        <w:br/>
        <w:t xml:space="preserve">Information about how and where to make a complaint, as well as how a complaint will be handled, should be regularly publicised within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 The actions taken to respond to a complaint should be well documented and include the reasons underpinning any decisions made.</w:t>
      </w:r>
    </w:p>
    <w:p w14:paraId="097D89A8" w14:textId="1FB8B254"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Accessibility</w:t>
      </w:r>
      <w:r w:rsidRPr="00573180">
        <w:rPr>
          <w:rFonts w:ascii="Times New Roman" w:eastAsia="Times New Roman" w:hAnsi="Times New Roman" w:cs="Times New Roman"/>
          <w:color w:val="221D22"/>
          <w:kern w:val="0"/>
          <w:sz w:val="24"/>
          <w:szCs w:val="24"/>
          <w:lang w:eastAsia="en-AU"/>
          <w14:ligatures w14:val="none"/>
        </w:rPr>
        <w:br/>
        <w:t xml:space="preserve">Information about how to make a complaint and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’s procedures when responding to a complaint should be easily accessible. The complaint-handling process should be flexible and include the ability to make a complaint in person, by phone and in writing. Support should also be given to complainants with special needs, including </w:t>
      </w:r>
      <w:r w:rsidRPr="00573180">
        <w:rPr>
          <w:rFonts w:ascii="Times New Roman" w:eastAsia="Times New Roman" w:hAnsi="Times New Roman" w:cs="Times New Roman"/>
          <w:color w:val="221D22"/>
          <w:kern w:val="0"/>
          <w:sz w:val="24"/>
          <w:szCs w:val="24"/>
          <w:lang w:eastAsia="en-AU"/>
          <w14:ligatures w14:val="none"/>
        </w:rPr>
        <w:lastRenderedPageBreak/>
        <w:t>translations, interpreters and enabling a complainant to seek the services of an advocate.</w:t>
      </w:r>
    </w:p>
    <w:p w14:paraId="3016B731" w14:textId="77777777"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Responsiveness</w:t>
      </w:r>
      <w:r w:rsidRPr="00573180">
        <w:rPr>
          <w:rFonts w:ascii="Times New Roman" w:eastAsia="Times New Roman" w:hAnsi="Times New Roman" w:cs="Times New Roman"/>
          <w:color w:val="221D22"/>
          <w:kern w:val="0"/>
          <w:sz w:val="24"/>
          <w:szCs w:val="24"/>
          <w:lang w:eastAsia="en-AU"/>
          <w14:ligatures w14:val="none"/>
        </w:rPr>
        <w:br/>
        <w:t>Receipt of written complaints should be acknowledged by communicating with the complainant as soon as possible. Complaints should be addressed promptly and the complainant kept informed of the progress of their complaint when the matter is complex and will take time to bring to resolution.</w:t>
      </w:r>
    </w:p>
    <w:p w14:paraId="727E9F60" w14:textId="77777777"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Objectivity</w:t>
      </w:r>
      <w:r w:rsidRPr="00573180">
        <w:rPr>
          <w:rFonts w:ascii="Times New Roman" w:eastAsia="Times New Roman" w:hAnsi="Times New Roman" w:cs="Times New Roman"/>
          <w:color w:val="221D22"/>
          <w:kern w:val="0"/>
          <w:sz w:val="24"/>
          <w:szCs w:val="24"/>
          <w:lang w:eastAsia="en-AU"/>
          <w14:ligatures w14:val="none"/>
        </w:rPr>
        <w:br/>
        <w:t>Each complaint must be treated in an equitable, objective and unbiased manner.</w:t>
      </w:r>
    </w:p>
    <w:p w14:paraId="7EB51823" w14:textId="46751FA2"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Cost</w:t>
      </w:r>
      <w:r w:rsidRPr="00573180">
        <w:rPr>
          <w:rFonts w:ascii="Times New Roman" w:eastAsia="Times New Roman" w:hAnsi="Times New Roman" w:cs="Times New Roman"/>
          <w:color w:val="221D22"/>
          <w:kern w:val="0"/>
          <w:sz w:val="24"/>
          <w:szCs w:val="24"/>
          <w:lang w:eastAsia="en-AU"/>
          <w14:ligatures w14:val="none"/>
        </w:rPr>
        <w:br/>
        <w:t xml:space="preserve">There should be no cost to the complainant for access to the complaint-handling process at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w:t>
      </w:r>
    </w:p>
    <w:p w14:paraId="046BF712" w14:textId="77777777"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Protection of Privacy</w:t>
      </w:r>
      <w:r w:rsidRPr="00573180">
        <w:rPr>
          <w:rFonts w:ascii="Times New Roman" w:eastAsia="Times New Roman" w:hAnsi="Times New Roman" w:cs="Times New Roman"/>
          <w:color w:val="221D22"/>
          <w:kern w:val="0"/>
          <w:sz w:val="24"/>
          <w:szCs w:val="24"/>
          <w:lang w:eastAsia="en-AU"/>
          <w14:ligatures w14:val="none"/>
        </w:rPr>
        <w:br/>
        <w:t>Personally identifiable information concerning the complainant should be actively protected from disclosure except where needed in relation to the complaint. This means that the complaint should only be discussed with those directly involved in the complaint-handling process.</w:t>
      </w:r>
    </w:p>
    <w:p w14:paraId="3CF226DC" w14:textId="66B1FE29"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Student-focused</w:t>
      </w:r>
      <w:r w:rsidRPr="00573180">
        <w:rPr>
          <w:rFonts w:ascii="Times New Roman" w:eastAsia="Times New Roman" w:hAnsi="Times New Roman" w:cs="Times New Roman"/>
          <w:color w:val="221D22"/>
          <w:kern w:val="0"/>
          <w:sz w:val="24"/>
          <w:szCs w:val="24"/>
          <w:lang w:eastAsia="en-AU"/>
          <w14:ligatures w14:val="none"/>
        </w:rPr>
        <w:br/>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should be open to feedback including complaints and should show a commitment to resolving complaints with the educational wellbeing of students as the </w:t>
      </w:r>
      <w:proofErr w:type="gramStart"/>
      <w:r w:rsidRPr="00573180">
        <w:rPr>
          <w:rFonts w:ascii="Times New Roman" w:eastAsia="Times New Roman" w:hAnsi="Times New Roman" w:cs="Times New Roman"/>
          <w:color w:val="221D22"/>
          <w:kern w:val="0"/>
          <w:sz w:val="24"/>
          <w:szCs w:val="24"/>
          <w:lang w:eastAsia="en-AU"/>
          <w14:ligatures w14:val="none"/>
        </w:rPr>
        <w:t>first priority</w:t>
      </w:r>
      <w:proofErr w:type="gramEnd"/>
      <w:r w:rsidRPr="00573180">
        <w:rPr>
          <w:rFonts w:ascii="Times New Roman" w:eastAsia="Times New Roman" w:hAnsi="Times New Roman" w:cs="Times New Roman"/>
          <w:color w:val="221D22"/>
          <w:kern w:val="0"/>
          <w:sz w:val="24"/>
          <w:szCs w:val="24"/>
          <w:lang w:eastAsia="en-AU"/>
          <w14:ligatures w14:val="none"/>
        </w:rPr>
        <w:t>.</w:t>
      </w:r>
    </w:p>
    <w:p w14:paraId="30C99E0A" w14:textId="25BEBA3F"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Accountability</w:t>
      </w:r>
      <w:r w:rsidRPr="00573180">
        <w:rPr>
          <w:rFonts w:ascii="Times New Roman" w:eastAsia="Times New Roman" w:hAnsi="Times New Roman" w:cs="Times New Roman"/>
          <w:color w:val="221D22"/>
          <w:kern w:val="0"/>
          <w:sz w:val="24"/>
          <w:szCs w:val="24"/>
          <w:lang w:eastAsia="en-AU"/>
          <w14:ligatures w14:val="none"/>
        </w:rPr>
        <w:br/>
      </w:r>
      <w:r w:rsidR="00385FB4" w:rsidRPr="00573180">
        <w:rPr>
          <w:rFonts w:ascii="Times New Roman" w:eastAsia="Times New Roman" w:hAnsi="Times New Roman" w:cs="Times New Roman"/>
          <w:color w:val="221D22"/>
          <w:kern w:val="0"/>
          <w:sz w:val="24"/>
          <w:szCs w:val="24"/>
          <w:lang w:eastAsia="en-AU"/>
          <w14:ligatures w14:val="none"/>
        </w:rPr>
        <w:t>School Boarding Premises</w:t>
      </w:r>
      <w:r w:rsidRPr="00573180">
        <w:rPr>
          <w:rFonts w:ascii="Times New Roman" w:eastAsia="Times New Roman" w:hAnsi="Times New Roman" w:cs="Times New Roman"/>
          <w:color w:val="221D22"/>
          <w:kern w:val="0"/>
          <w:sz w:val="24"/>
          <w:szCs w:val="24"/>
          <w:lang w:eastAsia="en-AU"/>
          <w14:ligatures w14:val="none"/>
        </w:rPr>
        <w:t xml:space="preserve"> are required to have a fair, effective and efficient complaint- handling process. </w:t>
      </w:r>
      <w:r w:rsidR="00385FB4" w:rsidRPr="00573180">
        <w:rPr>
          <w:rFonts w:ascii="Times New Roman" w:eastAsia="Times New Roman" w:hAnsi="Times New Roman" w:cs="Times New Roman"/>
          <w:color w:val="221D22"/>
          <w:kern w:val="0"/>
          <w:sz w:val="24"/>
          <w:szCs w:val="24"/>
          <w:lang w:eastAsia="en-AU"/>
          <w14:ligatures w14:val="none"/>
        </w:rPr>
        <w:t>School Boarding Premises</w:t>
      </w:r>
      <w:r w:rsidRPr="00573180">
        <w:rPr>
          <w:rFonts w:ascii="Times New Roman" w:eastAsia="Times New Roman" w:hAnsi="Times New Roman" w:cs="Times New Roman"/>
          <w:color w:val="221D22"/>
          <w:kern w:val="0"/>
          <w:sz w:val="24"/>
          <w:szCs w:val="24"/>
          <w:lang w:eastAsia="en-AU"/>
          <w14:ligatures w14:val="none"/>
        </w:rPr>
        <w:t xml:space="preserve"> are accountable, both internally and externally, for their decision making and complaint-handling performance. </w:t>
      </w:r>
      <w:r w:rsidR="00385FB4" w:rsidRPr="00573180">
        <w:rPr>
          <w:rFonts w:ascii="Times New Roman" w:eastAsia="Times New Roman" w:hAnsi="Times New Roman" w:cs="Times New Roman"/>
          <w:color w:val="221D22"/>
          <w:kern w:val="0"/>
          <w:sz w:val="24"/>
          <w:szCs w:val="24"/>
          <w:lang w:eastAsia="en-AU"/>
          <w14:ligatures w14:val="none"/>
        </w:rPr>
        <w:t>School Boarding Premises</w:t>
      </w:r>
      <w:r w:rsidRPr="00573180">
        <w:rPr>
          <w:rFonts w:ascii="Times New Roman" w:eastAsia="Times New Roman" w:hAnsi="Times New Roman" w:cs="Times New Roman"/>
          <w:color w:val="221D22"/>
          <w:kern w:val="0"/>
          <w:sz w:val="24"/>
          <w:szCs w:val="24"/>
          <w:lang w:eastAsia="en-AU"/>
          <w14:ligatures w14:val="none"/>
        </w:rPr>
        <w:t xml:space="preserve"> need to be able to provide explanations and reasons for their decisions.</w:t>
      </w:r>
    </w:p>
    <w:p w14:paraId="41C0B07D" w14:textId="77777777" w:rsidR="008265A9" w:rsidRPr="00573180" w:rsidRDefault="008265A9" w:rsidP="00573180">
      <w:pPr>
        <w:numPr>
          <w:ilvl w:val="0"/>
          <w:numId w:val="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Continual Improvement</w:t>
      </w:r>
      <w:r w:rsidRPr="00573180">
        <w:rPr>
          <w:rFonts w:ascii="Times New Roman" w:eastAsia="Times New Roman" w:hAnsi="Times New Roman" w:cs="Times New Roman"/>
          <w:color w:val="221D22"/>
          <w:kern w:val="0"/>
          <w:sz w:val="24"/>
          <w:szCs w:val="24"/>
          <w:lang w:eastAsia="en-AU"/>
          <w14:ligatures w14:val="none"/>
        </w:rPr>
        <w:br/>
        <w:t>Complaint-handling procedures should be regularly reviewed for improvement. Complaint data and feedback should be used to identify recurrent themes and to implement improvement measures where a need is identified.</w:t>
      </w:r>
    </w:p>
    <w:p w14:paraId="183F707F"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GENERAL INFORMATION ABOUT HANDLING COMPLAINTS AND GRIEVANCES</w:t>
      </w:r>
    </w:p>
    <w:p w14:paraId="54CB7DBF" w14:textId="4332A915" w:rsidR="008265A9" w:rsidRPr="00573180" w:rsidRDefault="004A7BB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maintains and publicises a fair, effective and efficient complaint-handling process, so that complaints and grievances about events or decisions at </w:t>
      </w:r>
      <w:r w:rsidR="00B31E66"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can be addressed.</w:t>
      </w:r>
    </w:p>
    <w:p w14:paraId="1DA3D86A" w14:textId="5F568ED9"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is responsible for the efficient and effective organisation, management and administration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including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’s complaint-handling processes.</w:t>
      </w:r>
    </w:p>
    <w:p w14:paraId="31B20DAF" w14:textId="075BF319"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Members of the community who have a complaint should, in the first instance, make the complaint to the appropriate staff member. This may be the class teacher, </w:t>
      </w:r>
      <w:r w:rsidR="009C2FB3" w:rsidRPr="00573180">
        <w:rPr>
          <w:rFonts w:ascii="Times New Roman" w:eastAsia="Times New Roman" w:hAnsi="Times New Roman" w:cs="Times New Roman"/>
          <w:color w:val="221D22"/>
          <w:kern w:val="0"/>
          <w:sz w:val="24"/>
          <w:szCs w:val="24"/>
          <w:lang w:eastAsia="en-AU"/>
          <w14:ligatures w14:val="none"/>
        </w:rPr>
        <w:t>Boarding Supervisor,</w:t>
      </w:r>
      <w:r w:rsidR="0001061A" w:rsidRPr="00573180">
        <w:rPr>
          <w:rFonts w:ascii="Times New Roman" w:eastAsia="Times New Roman" w:hAnsi="Times New Roman" w:cs="Times New Roman"/>
          <w:color w:val="221D22"/>
          <w:kern w:val="0"/>
          <w:sz w:val="24"/>
          <w:szCs w:val="24"/>
          <w:lang w:eastAsia="en-AU"/>
          <w14:ligatures w14:val="none"/>
        </w:rPr>
        <w:t xml:space="preserve"> Student Support</w:t>
      </w:r>
      <w:r w:rsidR="0034773D" w:rsidRPr="00573180">
        <w:rPr>
          <w:rFonts w:ascii="Times New Roman" w:eastAsia="Times New Roman" w:hAnsi="Times New Roman" w:cs="Times New Roman"/>
          <w:color w:val="221D22"/>
          <w:kern w:val="0"/>
          <w:sz w:val="24"/>
          <w:szCs w:val="24"/>
          <w:lang w:eastAsia="en-AU"/>
          <w14:ligatures w14:val="none"/>
        </w:rPr>
        <w:t xml:space="preserve"> Officer or</w:t>
      </w:r>
      <w:r w:rsidR="009C2FB3" w:rsidRPr="00573180">
        <w:rPr>
          <w:rFonts w:ascii="Times New Roman" w:eastAsia="Times New Roman" w:hAnsi="Times New Roman" w:cs="Times New Roman"/>
          <w:color w:val="221D22"/>
          <w:kern w:val="0"/>
          <w:sz w:val="24"/>
          <w:szCs w:val="24"/>
          <w:lang w:eastAsia="en-AU"/>
          <w14:ligatures w14:val="none"/>
        </w:rPr>
        <w:t xml:space="preserv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Complaints about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should be referred to the </w:t>
      </w:r>
      <w:r w:rsidR="0034773D" w:rsidRPr="00573180">
        <w:rPr>
          <w:rFonts w:ascii="Times New Roman" w:eastAsia="Times New Roman" w:hAnsi="Times New Roman" w:cs="Times New Roman"/>
          <w:color w:val="221D22"/>
          <w:kern w:val="0"/>
          <w:sz w:val="24"/>
          <w:szCs w:val="24"/>
          <w:lang w:eastAsia="en-AU"/>
          <w14:ligatures w14:val="none"/>
        </w:rPr>
        <w:t>Director</w:t>
      </w:r>
      <w:r w:rsidRPr="00573180">
        <w:rPr>
          <w:rFonts w:ascii="Times New Roman" w:eastAsia="Times New Roman" w:hAnsi="Times New Roman" w:cs="Times New Roman"/>
          <w:color w:val="221D22"/>
          <w:kern w:val="0"/>
          <w:sz w:val="24"/>
          <w:szCs w:val="24"/>
          <w:lang w:eastAsia="en-AU"/>
          <w14:ligatures w14:val="none"/>
        </w:rPr>
        <w:t>.</w:t>
      </w:r>
    </w:p>
    <w:p w14:paraId="16C3CEBD" w14:textId="46BBDFF1"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When addressing a complaint, it is expected that community members and </w:t>
      </w:r>
      <w:r w:rsidR="0034773D"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staff will:</w:t>
      </w:r>
    </w:p>
    <w:p w14:paraId="70DEEC2B" w14:textId="77777777" w:rsidR="008265A9" w:rsidRPr="00573180" w:rsidRDefault="008265A9" w:rsidP="00573180">
      <w:pPr>
        <w:numPr>
          <w:ilvl w:val="0"/>
          <w:numId w:val="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show respect and understanding of each other’s point of </w:t>
      </w:r>
      <w:proofErr w:type="gramStart"/>
      <w:r w:rsidRPr="00573180">
        <w:rPr>
          <w:rFonts w:ascii="Times New Roman" w:eastAsia="Times New Roman" w:hAnsi="Times New Roman" w:cs="Times New Roman"/>
          <w:color w:val="221D22"/>
          <w:kern w:val="0"/>
          <w:sz w:val="24"/>
          <w:szCs w:val="24"/>
          <w:lang w:eastAsia="en-AU"/>
          <w14:ligatures w14:val="none"/>
        </w:rPr>
        <w:t>view</w:t>
      </w:r>
      <w:proofErr w:type="gramEnd"/>
    </w:p>
    <w:p w14:paraId="331720B6" w14:textId="77777777" w:rsidR="008265A9" w:rsidRPr="00573180" w:rsidRDefault="008265A9" w:rsidP="00573180">
      <w:pPr>
        <w:numPr>
          <w:ilvl w:val="0"/>
          <w:numId w:val="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operate within applicable </w:t>
      </w:r>
      <w:proofErr w:type="gramStart"/>
      <w:r w:rsidRPr="00573180">
        <w:rPr>
          <w:rFonts w:ascii="Times New Roman" w:eastAsia="Times New Roman" w:hAnsi="Times New Roman" w:cs="Times New Roman"/>
          <w:color w:val="221D22"/>
          <w:kern w:val="0"/>
          <w:sz w:val="24"/>
          <w:szCs w:val="24"/>
          <w:lang w:eastAsia="en-AU"/>
          <w14:ligatures w14:val="none"/>
        </w:rPr>
        <w:t>legislation</w:t>
      </w:r>
      <w:proofErr w:type="gramEnd"/>
    </w:p>
    <w:p w14:paraId="194EBFF5" w14:textId="77777777" w:rsidR="008265A9" w:rsidRPr="00573180" w:rsidRDefault="008265A9" w:rsidP="00573180">
      <w:pPr>
        <w:numPr>
          <w:ilvl w:val="0"/>
          <w:numId w:val="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lastRenderedPageBreak/>
        <w:t xml:space="preserve">acknowledge that their goal is to achieve an outcome acceptable to all </w:t>
      </w:r>
      <w:proofErr w:type="gramStart"/>
      <w:r w:rsidRPr="00573180">
        <w:rPr>
          <w:rFonts w:ascii="Times New Roman" w:eastAsia="Times New Roman" w:hAnsi="Times New Roman" w:cs="Times New Roman"/>
          <w:color w:val="221D22"/>
          <w:kern w:val="0"/>
          <w:sz w:val="24"/>
          <w:szCs w:val="24"/>
          <w:lang w:eastAsia="en-AU"/>
          <w14:ligatures w14:val="none"/>
        </w:rPr>
        <w:t>parties</w:t>
      </w:r>
      <w:proofErr w:type="gramEnd"/>
    </w:p>
    <w:p w14:paraId="7D26EBAC" w14:textId="77777777" w:rsidR="008265A9" w:rsidRPr="00573180" w:rsidRDefault="008265A9" w:rsidP="00573180">
      <w:pPr>
        <w:numPr>
          <w:ilvl w:val="0"/>
          <w:numId w:val="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act in good faith and in a calm and courteous </w:t>
      </w:r>
      <w:proofErr w:type="gramStart"/>
      <w:r w:rsidRPr="00573180">
        <w:rPr>
          <w:rFonts w:ascii="Times New Roman" w:eastAsia="Times New Roman" w:hAnsi="Times New Roman" w:cs="Times New Roman"/>
          <w:color w:val="221D22"/>
          <w:kern w:val="0"/>
          <w:sz w:val="24"/>
          <w:szCs w:val="24"/>
          <w:lang w:eastAsia="en-AU"/>
          <w14:ligatures w14:val="none"/>
        </w:rPr>
        <w:t>manner</w:t>
      </w:r>
      <w:proofErr w:type="gramEnd"/>
    </w:p>
    <w:p w14:paraId="592C253C" w14:textId="77777777" w:rsidR="008265A9" w:rsidRPr="00573180" w:rsidRDefault="008265A9" w:rsidP="00573180">
      <w:pPr>
        <w:numPr>
          <w:ilvl w:val="0"/>
          <w:numId w:val="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recognise that all parties have rights and responsibilities which must be balanced.</w:t>
      </w:r>
    </w:p>
    <w:p w14:paraId="0D9D6377"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UNREASONABLE COMPLAINANT CONDUCT</w:t>
      </w:r>
    </w:p>
    <w:p w14:paraId="69FD7896" w14:textId="20B9BA96"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All complaints should be considered in accordance with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’s complaint-handling procedures, outlined in this document, including when the complaining party’s behaviour is thought to be unreasonable.</w:t>
      </w:r>
    </w:p>
    <w:p w14:paraId="3C0800B6" w14:textId="37FF09D5"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relevant Complaints Manager considers a range of factors and views. However, the Complaints Manager, in consultation with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may at any point in the process outlined in this policy consider a complaining party’s behaviour to be unreasonable. In these circumstances, it is appropriate for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to communicate the basis on which the conclusion was made to the complainant in writing.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may also indicate an acceptable procedure for future communication with the complainant about their complaint.</w:t>
      </w:r>
    </w:p>
    <w:p w14:paraId="1A102760" w14:textId="0F6E2B9D" w:rsidR="008265A9" w:rsidRPr="00573180" w:rsidRDefault="004A7BB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considers behaviour to be unreasonable when:</w:t>
      </w:r>
    </w:p>
    <w:p w14:paraId="78C35EDF" w14:textId="77777777" w:rsidR="008265A9" w:rsidRPr="00573180" w:rsidRDefault="008265A9" w:rsidP="00573180">
      <w:pPr>
        <w:numPr>
          <w:ilvl w:val="0"/>
          <w:numId w:val="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it is clearly and significantly outside the expectations of co-operation, courtesy and </w:t>
      </w:r>
      <w:proofErr w:type="gramStart"/>
      <w:r w:rsidRPr="00573180">
        <w:rPr>
          <w:rFonts w:ascii="Times New Roman" w:eastAsia="Times New Roman" w:hAnsi="Times New Roman" w:cs="Times New Roman"/>
          <w:color w:val="221D22"/>
          <w:kern w:val="0"/>
          <w:sz w:val="24"/>
          <w:szCs w:val="24"/>
          <w:lang w:eastAsia="en-AU"/>
          <w14:ligatures w14:val="none"/>
        </w:rPr>
        <w:t>respect</w:t>
      </w:r>
      <w:proofErr w:type="gramEnd"/>
    </w:p>
    <w:p w14:paraId="7A1B7869" w14:textId="77777777" w:rsidR="008265A9" w:rsidRPr="00573180" w:rsidRDefault="008265A9" w:rsidP="00573180">
      <w:pPr>
        <w:numPr>
          <w:ilvl w:val="0"/>
          <w:numId w:val="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it calls for staff resources and time unjustified by the nature or significance of the </w:t>
      </w:r>
      <w:proofErr w:type="gramStart"/>
      <w:r w:rsidRPr="00573180">
        <w:rPr>
          <w:rFonts w:ascii="Times New Roman" w:eastAsia="Times New Roman" w:hAnsi="Times New Roman" w:cs="Times New Roman"/>
          <w:color w:val="221D22"/>
          <w:kern w:val="0"/>
          <w:sz w:val="24"/>
          <w:szCs w:val="24"/>
          <w:lang w:eastAsia="en-AU"/>
          <w14:ligatures w14:val="none"/>
        </w:rPr>
        <w:t>complaint</w:t>
      </w:r>
      <w:proofErr w:type="gramEnd"/>
    </w:p>
    <w:p w14:paraId="0AE74776" w14:textId="77777777" w:rsidR="008265A9" w:rsidRPr="00573180" w:rsidRDefault="008265A9" w:rsidP="00573180">
      <w:pPr>
        <w:numPr>
          <w:ilvl w:val="0"/>
          <w:numId w:val="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an action or complaint is brought without merit, often to cause annoyance to another </w:t>
      </w:r>
      <w:proofErr w:type="gramStart"/>
      <w:r w:rsidRPr="00573180">
        <w:rPr>
          <w:rFonts w:ascii="Times New Roman" w:eastAsia="Times New Roman" w:hAnsi="Times New Roman" w:cs="Times New Roman"/>
          <w:color w:val="221D22"/>
          <w:kern w:val="0"/>
          <w:sz w:val="24"/>
          <w:szCs w:val="24"/>
          <w:lang w:eastAsia="en-AU"/>
          <w14:ligatures w14:val="none"/>
        </w:rPr>
        <w:t>person</w:t>
      </w:r>
      <w:proofErr w:type="gramEnd"/>
    </w:p>
    <w:p w14:paraId="65AD4252" w14:textId="77777777" w:rsidR="008265A9" w:rsidRPr="00573180" w:rsidRDefault="008265A9" w:rsidP="00573180">
      <w:pPr>
        <w:numPr>
          <w:ilvl w:val="0"/>
          <w:numId w:val="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it is oriented towards </w:t>
      </w:r>
      <w:proofErr w:type="gramStart"/>
      <w:r w:rsidRPr="00573180">
        <w:rPr>
          <w:rFonts w:ascii="Times New Roman" w:eastAsia="Times New Roman" w:hAnsi="Times New Roman" w:cs="Times New Roman"/>
          <w:color w:val="221D22"/>
          <w:kern w:val="0"/>
          <w:sz w:val="24"/>
          <w:szCs w:val="24"/>
          <w:lang w:eastAsia="en-AU"/>
          <w14:ligatures w14:val="none"/>
        </w:rPr>
        <w:t>conflict</w:t>
      </w:r>
      <w:proofErr w:type="gramEnd"/>
    </w:p>
    <w:p w14:paraId="42D6366E" w14:textId="49917B5D" w:rsidR="008265A9" w:rsidRPr="00573180" w:rsidRDefault="008265A9" w:rsidP="00573180">
      <w:pPr>
        <w:numPr>
          <w:ilvl w:val="0"/>
          <w:numId w:val="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it has an unreasonable cost impact to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w:t>
      </w:r>
    </w:p>
    <w:p w14:paraId="2EF2F05B" w14:textId="5D8D85FE"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 xml:space="preserve">ROLE OF </w:t>
      </w:r>
      <w:r w:rsidR="00B31E66" w:rsidRPr="00573180">
        <w:rPr>
          <w:rFonts w:ascii="Times New Roman" w:eastAsia="Times New Roman" w:hAnsi="Times New Roman" w:cs="Times New Roman"/>
          <w:b/>
          <w:bCs/>
          <w:caps/>
          <w:color w:val="221D22"/>
          <w:kern w:val="0"/>
          <w:sz w:val="24"/>
          <w:szCs w:val="24"/>
          <w:lang w:eastAsia="en-AU"/>
          <w14:ligatures w14:val="none"/>
        </w:rPr>
        <w:t>MILC</w:t>
      </w:r>
    </w:p>
    <w:p w14:paraId="38FB9718" w14:textId="52075644"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Complaints and grievances are addressed in an environment where parties feel able to speak up about issues concerning the education and welfare of their children,</w:t>
      </w:r>
      <w:r w:rsidR="008F013B" w:rsidRPr="00573180">
        <w:rPr>
          <w:rFonts w:ascii="Times New Roman" w:eastAsia="Times New Roman" w:hAnsi="Times New Roman" w:cs="Times New Roman"/>
          <w:color w:val="221D22"/>
          <w:kern w:val="0"/>
          <w:sz w:val="24"/>
          <w:szCs w:val="24"/>
          <w:lang w:eastAsia="en-AU"/>
          <w14:ligatures w14:val="none"/>
        </w:rPr>
        <w:t xml:space="preserve"> or</w:t>
      </w:r>
      <w:r w:rsidRPr="00573180">
        <w:rPr>
          <w:rFonts w:ascii="Times New Roman" w:eastAsia="Times New Roman" w:hAnsi="Times New Roman" w:cs="Times New Roman"/>
          <w:color w:val="221D22"/>
          <w:kern w:val="0"/>
          <w:sz w:val="24"/>
          <w:szCs w:val="24"/>
          <w:lang w:eastAsia="en-AU"/>
          <w14:ligatures w14:val="none"/>
        </w:rPr>
        <w:t xml:space="preserve"> about functions/operations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This is reflected in open, two-way communication within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clear roles and responsibilities for all members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 realistic expectations about what can be achieved by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and an effective, published complaints and grievances handling procedure.</w:t>
      </w:r>
    </w:p>
    <w:p w14:paraId="26E04ADD" w14:textId="7D5C5E28" w:rsidR="008265A9" w:rsidRPr="00573180" w:rsidRDefault="00B31E6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’s initial response to an incident or issue at </w:t>
      </w:r>
      <w:r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is critical. It is appropriate to acknowledge what has occurred with those involved and offer an expression of regret for any upset or distress they may have experienced. Those involved in the matter should be assured that the complaint will be explored and, where possible, a full explanation will be provided once the facts are known. Where appropriate, </w:t>
      </w:r>
      <w:r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should also indicate the steps it intends to take to prevent a similar incident or issue from occurring again.</w:t>
      </w:r>
    </w:p>
    <w:p w14:paraId="5D8FA7E3" w14:textId="77777777" w:rsidR="004A7BB6" w:rsidRDefault="004A7BB6">
      <w:pPr>
        <w:rPr>
          <w:rFonts w:ascii="Times New Roman" w:eastAsia="Times New Roman" w:hAnsi="Times New Roman" w:cs="Times New Roman"/>
          <w:b/>
          <w:bCs/>
          <w:caps/>
          <w:color w:val="221D22"/>
          <w:kern w:val="0"/>
          <w:sz w:val="24"/>
          <w:szCs w:val="24"/>
          <w:lang w:eastAsia="en-AU"/>
          <w14:ligatures w14:val="none"/>
        </w:rPr>
      </w:pPr>
      <w:r>
        <w:rPr>
          <w:rFonts w:ascii="Times New Roman" w:eastAsia="Times New Roman" w:hAnsi="Times New Roman" w:cs="Times New Roman"/>
          <w:b/>
          <w:bCs/>
          <w:caps/>
          <w:color w:val="221D22"/>
          <w:kern w:val="0"/>
          <w:sz w:val="24"/>
          <w:szCs w:val="24"/>
          <w:lang w:eastAsia="en-AU"/>
          <w14:ligatures w14:val="none"/>
        </w:rPr>
        <w:br w:type="page"/>
      </w:r>
    </w:p>
    <w:p w14:paraId="05A4BD48" w14:textId="7E855EB8" w:rsidR="008265A9" w:rsidRPr="00573180" w:rsidRDefault="008B455E"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lastRenderedPageBreak/>
        <w:t>School Boarding Premises</w:t>
      </w:r>
      <w:r w:rsidR="008265A9" w:rsidRPr="00573180">
        <w:rPr>
          <w:rFonts w:ascii="Times New Roman" w:eastAsia="Times New Roman" w:hAnsi="Times New Roman" w:cs="Times New Roman"/>
          <w:b/>
          <w:bCs/>
          <w:caps/>
          <w:color w:val="221D22"/>
          <w:kern w:val="0"/>
          <w:sz w:val="24"/>
          <w:szCs w:val="24"/>
          <w:lang w:eastAsia="en-AU"/>
          <w14:ligatures w14:val="none"/>
        </w:rPr>
        <w:t xml:space="preserve"> RESPONSIBILITIES</w:t>
      </w:r>
    </w:p>
    <w:p w14:paraId="1BFE2117" w14:textId="0E47BA14"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It is the responsibility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to respond to and address written (letter and email) and verbal (face-to-face and phone) complaints raised. (Refer </w:t>
      </w:r>
      <w:r w:rsidR="004A7BB6">
        <w:rPr>
          <w:rFonts w:ascii="Times New Roman" w:eastAsia="Times New Roman" w:hAnsi="Times New Roman" w:cs="Times New Roman"/>
          <w:color w:val="221D22"/>
          <w:kern w:val="0"/>
          <w:sz w:val="24"/>
          <w:szCs w:val="24"/>
          <w:lang w:eastAsia="en-AU"/>
          <w14:ligatures w14:val="none"/>
        </w:rPr>
        <w:t>A</w:t>
      </w:r>
      <w:r w:rsidRPr="00573180">
        <w:rPr>
          <w:rFonts w:ascii="Times New Roman" w:eastAsia="Times New Roman" w:hAnsi="Times New Roman" w:cs="Times New Roman"/>
          <w:color w:val="221D22"/>
          <w:kern w:val="0"/>
          <w:sz w:val="24"/>
          <w:szCs w:val="24"/>
          <w:lang w:eastAsia="en-AU"/>
          <w14:ligatures w14:val="none"/>
        </w:rPr>
        <w:t>ppendix 1 for detailed procedures of complaint response)</w:t>
      </w:r>
    </w:p>
    <w:p w14:paraId="7F483017" w14:textId="637CE1B9" w:rsidR="008265A9" w:rsidRPr="00573180" w:rsidRDefault="004A7BB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w:t>
      </w:r>
    </w:p>
    <w:p w14:paraId="0F69E02A" w14:textId="77777777"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maintains fair procedures for complaint-handling. As a minimum the procedures include:</w:t>
      </w:r>
    </w:p>
    <w:p w14:paraId="6BC95DD5" w14:textId="77777777"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who to contact when making a </w:t>
      </w:r>
      <w:proofErr w:type="gramStart"/>
      <w:r w:rsidRPr="00573180">
        <w:rPr>
          <w:rFonts w:ascii="Times New Roman" w:eastAsia="Times New Roman" w:hAnsi="Times New Roman" w:cs="Times New Roman"/>
          <w:color w:val="221D22"/>
          <w:kern w:val="0"/>
          <w:sz w:val="24"/>
          <w:szCs w:val="24"/>
          <w:lang w:eastAsia="en-AU"/>
          <w14:ligatures w14:val="none"/>
        </w:rPr>
        <w:t>complaint</w:t>
      </w:r>
      <w:proofErr w:type="gramEnd"/>
    </w:p>
    <w:p w14:paraId="2721A586" w14:textId="261C1FC6"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description of the actions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could take once a complaint is </w:t>
      </w:r>
      <w:proofErr w:type="gramStart"/>
      <w:r w:rsidRPr="00573180">
        <w:rPr>
          <w:rFonts w:ascii="Times New Roman" w:eastAsia="Times New Roman" w:hAnsi="Times New Roman" w:cs="Times New Roman"/>
          <w:color w:val="221D22"/>
          <w:kern w:val="0"/>
          <w:sz w:val="24"/>
          <w:szCs w:val="24"/>
          <w:lang w:eastAsia="en-AU"/>
          <w14:ligatures w14:val="none"/>
        </w:rPr>
        <w:t>received</w:t>
      </w:r>
      <w:proofErr w:type="gramEnd"/>
    </w:p>
    <w:p w14:paraId="50D7C3F2" w14:textId="77777777"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 time frame for acknowledging written complaints and an expected time frame for complaint </w:t>
      </w:r>
      <w:proofErr w:type="gramStart"/>
      <w:r w:rsidRPr="00573180">
        <w:rPr>
          <w:rFonts w:ascii="Times New Roman" w:eastAsia="Times New Roman" w:hAnsi="Times New Roman" w:cs="Times New Roman"/>
          <w:color w:val="221D22"/>
          <w:kern w:val="0"/>
          <w:sz w:val="24"/>
          <w:szCs w:val="24"/>
          <w:lang w:eastAsia="en-AU"/>
          <w14:ligatures w14:val="none"/>
        </w:rPr>
        <w:t>resolution</w:t>
      </w:r>
      <w:proofErr w:type="gramEnd"/>
    </w:p>
    <w:p w14:paraId="0084F296" w14:textId="77777777"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types of outcomes that the complainant could </w:t>
      </w:r>
      <w:proofErr w:type="gramStart"/>
      <w:r w:rsidRPr="00573180">
        <w:rPr>
          <w:rFonts w:ascii="Times New Roman" w:eastAsia="Times New Roman" w:hAnsi="Times New Roman" w:cs="Times New Roman"/>
          <w:color w:val="221D22"/>
          <w:kern w:val="0"/>
          <w:sz w:val="24"/>
          <w:szCs w:val="24"/>
          <w:lang w:eastAsia="en-AU"/>
          <w14:ligatures w14:val="none"/>
        </w:rPr>
        <w:t>expect</w:t>
      </w:r>
      <w:proofErr w:type="gramEnd"/>
    </w:p>
    <w:p w14:paraId="075B058A" w14:textId="729A1108" w:rsidR="008265A9" w:rsidRPr="00573180" w:rsidRDefault="008265A9" w:rsidP="00573180">
      <w:pPr>
        <w:numPr>
          <w:ilvl w:val="0"/>
          <w:numId w:val="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information about what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will do if the complaint is not able to be resolved by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and the options the complainant has to take their complaint </w:t>
      </w:r>
      <w:proofErr w:type="gramStart"/>
      <w:r w:rsidRPr="00573180">
        <w:rPr>
          <w:rFonts w:ascii="Times New Roman" w:eastAsia="Times New Roman" w:hAnsi="Times New Roman" w:cs="Times New Roman"/>
          <w:color w:val="221D22"/>
          <w:kern w:val="0"/>
          <w:sz w:val="24"/>
          <w:szCs w:val="24"/>
          <w:lang w:eastAsia="en-AU"/>
          <w14:ligatures w14:val="none"/>
        </w:rPr>
        <w:t>further</w:t>
      </w:r>
      <w:proofErr w:type="gramEnd"/>
    </w:p>
    <w:p w14:paraId="49F03695" w14:textId="77777777" w:rsidR="008265A9" w:rsidRPr="00573180" w:rsidRDefault="008265A9" w:rsidP="00573180">
      <w:pPr>
        <w:numPr>
          <w:ilvl w:val="0"/>
          <w:numId w:val="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considers all complaints by:</w:t>
      </w:r>
    </w:p>
    <w:p w14:paraId="1F6AC0FE" w14:textId="6FE04B7D" w:rsidR="008265A9" w:rsidRPr="00573180" w:rsidRDefault="008265A9" w:rsidP="00573180">
      <w:pPr>
        <w:numPr>
          <w:ilvl w:val="1"/>
          <w:numId w:val="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raising the issues in the complaint with relevant staff and/or members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w:t>
      </w:r>
    </w:p>
    <w:p w14:paraId="5D7A9DBF" w14:textId="77777777" w:rsidR="008265A9" w:rsidRPr="00573180" w:rsidRDefault="008265A9" w:rsidP="00573180">
      <w:pPr>
        <w:numPr>
          <w:ilvl w:val="1"/>
          <w:numId w:val="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consulting, where appropriate, with relevant external stakeholders for technical or other advice</w:t>
      </w:r>
    </w:p>
    <w:p w14:paraId="4402A18C" w14:textId="0F2387FF" w:rsidR="008265A9" w:rsidRPr="00573180" w:rsidRDefault="008265A9" w:rsidP="00573180">
      <w:pPr>
        <w:numPr>
          <w:ilvl w:val="1"/>
          <w:numId w:val="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discussing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’s findings with the complainant in an attempt to reach an agreed </w:t>
      </w:r>
      <w:proofErr w:type="gramStart"/>
      <w:r w:rsidRPr="00573180">
        <w:rPr>
          <w:rFonts w:ascii="Times New Roman" w:eastAsia="Times New Roman" w:hAnsi="Times New Roman" w:cs="Times New Roman"/>
          <w:color w:val="221D22"/>
          <w:kern w:val="0"/>
          <w:sz w:val="24"/>
          <w:szCs w:val="24"/>
          <w:lang w:eastAsia="en-AU"/>
          <w14:ligatures w14:val="none"/>
        </w:rPr>
        <w:t>resolution</w:t>
      </w:r>
      <w:proofErr w:type="gramEnd"/>
    </w:p>
    <w:p w14:paraId="33FC46AF" w14:textId="77777777" w:rsidR="008265A9" w:rsidRPr="00573180" w:rsidRDefault="008265A9" w:rsidP="00573180">
      <w:pPr>
        <w:numPr>
          <w:ilvl w:val="1"/>
          <w:numId w:val="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considering the engagement of a mediator where a complaint has the potential to become </w:t>
      </w:r>
      <w:proofErr w:type="gramStart"/>
      <w:r w:rsidRPr="00573180">
        <w:rPr>
          <w:rFonts w:ascii="Times New Roman" w:eastAsia="Times New Roman" w:hAnsi="Times New Roman" w:cs="Times New Roman"/>
          <w:color w:val="221D22"/>
          <w:kern w:val="0"/>
          <w:sz w:val="24"/>
          <w:szCs w:val="24"/>
          <w:lang w:eastAsia="en-AU"/>
          <w14:ligatures w14:val="none"/>
        </w:rPr>
        <w:t>intractable</w:t>
      </w:r>
      <w:proofErr w:type="gramEnd"/>
    </w:p>
    <w:p w14:paraId="703084B5" w14:textId="3A74C163"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publicises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’s complaint-handling procedures within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 and make them readily </w:t>
      </w:r>
      <w:proofErr w:type="gramStart"/>
      <w:r w:rsidRPr="00573180">
        <w:rPr>
          <w:rFonts w:ascii="Times New Roman" w:eastAsia="Times New Roman" w:hAnsi="Times New Roman" w:cs="Times New Roman"/>
          <w:color w:val="221D22"/>
          <w:kern w:val="0"/>
          <w:sz w:val="24"/>
          <w:szCs w:val="24"/>
          <w:lang w:eastAsia="en-AU"/>
          <w14:ligatures w14:val="none"/>
        </w:rPr>
        <w:t>available</w:t>
      </w:r>
      <w:proofErr w:type="gramEnd"/>
    </w:p>
    <w:p w14:paraId="10600B7E" w14:textId="28905EAC"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reviews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’s complaint-handling procedures regularly</w:t>
      </w:r>
    </w:p>
    <w:p w14:paraId="4FA59E70" w14:textId="77777777"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ensures that formal complaints and grievances received are recorded and actions taken to resolve the complaint are well </w:t>
      </w:r>
      <w:proofErr w:type="gramStart"/>
      <w:r w:rsidRPr="00573180">
        <w:rPr>
          <w:rFonts w:ascii="Times New Roman" w:eastAsia="Times New Roman" w:hAnsi="Times New Roman" w:cs="Times New Roman"/>
          <w:color w:val="221D22"/>
          <w:kern w:val="0"/>
          <w:sz w:val="24"/>
          <w:szCs w:val="24"/>
          <w:lang w:eastAsia="en-AU"/>
          <w14:ligatures w14:val="none"/>
        </w:rPr>
        <w:t>documented</w:t>
      </w:r>
      <w:proofErr w:type="gramEnd"/>
    </w:p>
    <w:p w14:paraId="1FBC1B56" w14:textId="7CB3F5E6"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ensures a record of all formal complaints, both written and verbal, is </w:t>
      </w:r>
      <w:proofErr w:type="gramStart"/>
      <w:r w:rsidRPr="00573180">
        <w:rPr>
          <w:rFonts w:ascii="Times New Roman" w:eastAsia="Times New Roman" w:hAnsi="Times New Roman" w:cs="Times New Roman"/>
          <w:color w:val="221D22"/>
          <w:kern w:val="0"/>
          <w:sz w:val="24"/>
          <w:szCs w:val="24"/>
          <w:lang w:eastAsia="en-AU"/>
          <w14:ligatures w14:val="none"/>
        </w:rPr>
        <w:t>maintained</w:t>
      </w:r>
      <w:proofErr w:type="gramEnd"/>
    </w:p>
    <w:p w14:paraId="0E717442" w14:textId="1EED73AA"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ensures all staff are aware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’s complaint-handling </w:t>
      </w:r>
      <w:proofErr w:type="gramStart"/>
      <w:r w:rsidRPr="00573180">
        <w:rPr>
          <w:rFonts w:ascii="Times New Roman" w:eastAsia="Times New Roman" w:hAnsi="Times New Roman" w:cs="Times New Roman"/>
          <w:color w:val="221D22"/>
          <w:kern w:val="0"/>
          <w:sz w:val="24"/>
          <w:szCs w:val="24"/>
          <w:lang w:eastAsia="en-AU"/>
          <w14:ligatures w14:val="none"/>
        </w:rPr>
        <w:t>procedures</w:t>
      </w:r>
      <w:proofErr w:type="gramEnd"/>
    </w:p>
    <w:p w14:paraId="3185BC6D" w14:textId="77777777"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actively assists community members with the complaint process, informing them that at any point of the complaint process they </w:t>
      </w:r>
      <w:proofErr w:type="gramStart"/>
      <w:r w:rsidRPr="00573180">
        <w:rPr>
          <w:rFonts w:ascii="Times New Roman" w:eastAsia="Times New Roman" w:hAnsi="Times New Roman" w:cs="Times New Roman"/>
          <w:color w:val="221D22"/>
          <w:kern w:val="0"/>
          <w:sz w:val="24"/>
          <w:szCs w:val="24"/>
          <w:lang w:eastAsia="en-AU"/>
          <w14:ligatures w14:val="none"/>
        </w:rPr>
        <w:t>are able to</w:t>
      </w:r>
      <w:proofErr w:type="gramEnd"/>
      <w:r w:rsidRPr="00573180">
        <w:rPr>
          <w:rFonts w:ascii="Times New Roman" w:eastAsia="Times New Roman" w:hAnsi="Times New Roman" w:cs="Times New Roman"/>
          <w:color w:val="221D22"/>
          <w:kern w:val="0"/>
          <w:sz w:val="24"/>
          <w:szCs w:val="24"/>
          <w:lang w:eastAsia="en-AU"/>
          <w14:ligatures w14:val="none"/>
        </w:rPr>
        <w:t xml:space="preserve"> be supported by a support person. The complainant should inform the appropriate Complaint Manager if they want to include a support person in the complaint process and provide the name, contact details and the relationship to the complainant. A support person’s role may include:</w:t>
      </w:r>
    </w:p>
    <w:p w14:paraId="729A8121" w14:textId="77777777"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assistance for the complainant to clarify the issues in the </w:t>
      </w:r>
      <w:proofErr w:type="gramStart"/>
      <w:r w:rsidRPr="00573180">
        <w:rPr>
          <w:rFonts w:ascii="Times New Roman" w:eastAsia="Times New Roman" w:hAnsi="Times New Roman" w:cs="Times New Roman"/>
          <w:color w:val="221D22"/>
          <w:kern w:val="0"/>
          <w:sz w:val="24"/>
          <w:szCs w:val="24"/>
          <w:lang w:eastAsia="en-AU"/>
          <w14:ligatures w14:val="none"/>
        </w:rPr>
        <w:t>complaint</w:t>
      </w:r>
      <w:proofErr w:type="gramEnd"/>
    </w:p>
    <w:p w14:paraId="2C58BF88" w14:textId="77777777" w:rsidR="008265A9" w:rsidRPr="00573180" w:rsidRDefault="008265A9" w:rsidP="00573180">
      <w:pPr>
        <w:numPr>
          <w:ilvl w:val="0"/>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discussion of difficulties being experienced by the </w:t>
      </w:r>
      <w:proofErr w:type="gramStart"/>
      <w:r w:rsidRPr="00573180">
        <w:rPr>
          <w:rFonts w:ascii="Times New Roman" w:eastAsia="Times New Roman" w:hAnsi="Times New Roman" w:cs="Times New Roman"/>
          <w:color w:val="221D22"/>
          <w:kern w:val="0"/>
          <w:sz w:val="24"/>
          <w:szCs w:val="24"/>
          <w:lang w:eastAsia="en-AU"/>
          <w14:ligatures w14:val="none"/>
        </w:rPr>
        <w:t>complainant</w:t>
      </w:r>
      <w:proofErr w:type="gramEnd"/>
    </w:p>
    <w:p w14:paraId="63B897A6" w14:textId="3111CEB5" w:rsidR="008265A9" w:rsidRPr="00573180" w:rsidRDefault="008265A9" w:rsidP="00573180">
      <w:pPr>
        <w:numPr>
          <w:ilvl w:val="1"/>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assistance in the development of a co-operative and collaborative working relationship between the complainant and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w:t>
      </w:r>
    </w:p>
    <w:p w14:paraId="3B9EB3F1" w14:textId="4248D314" w:rsidR="008265A9" w:rsidRPr="00573180" w:rsidRDefault="008265A9" w:rsidP="00573180">
      <w:pPr>
        <w:numPr>
          <w:ilvl w:val="1"/>
          <w:numId w:val="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assistance for the complainant to understand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s’ policy and guidelines and the resolution being proposed for the complaint.</w:t>
      </w:r>
    </w:p>
    <w:p w14:paraId="365BEE24" w14:textId="77777777" w:rsidR="004A7BB6" w:rsidRDefault="004A7BB6">
      <w:pPr>
        <w:rPr>
          <w:rFonts w:ascii="Times New Roman" w:eastAsia="Times New Roman" w:hAnsi="Times New Roman" w:cs="Times New Roman"/>
          <w:b/>
          <w:bCs/>
          <w:caps/>
          <w:color w:val="221D22"/>
          <w:kern w:val="0"/>
          <w:sz w:val="24"/>
          <w:szCs w:val="24"/>
          <w:lang w:eastAsia="en-AU"/>
          <w14:ligatures w14:val="none"/>
        </w:rPr>
      </w:pPr>
      <w:r>
        <w:rPr>
          <w:rFonts w:ascii="Times New Roman" w:eastAsia="Times New Roman" w:hAnsi="Times New Roman" w:cs="Times New Roman"/>
          <w:b/>
          <w:bCs/>
          <w:caps/>
          <w:color w:val="221D22"/>
          <w:kern w:val="0"/>
          <w:sz w:val="24"/>
          <w:szCs w:val="24"/>
          <w:lang w:eastAsia="en-AU"/>
          <w14:ligatures w14:val="none"/>
        </w:rPr>
        <w:br w:type="page"/>
      </w:r>
    </w:p>
    <w:p w14:paraId="5269E8F6" w14:textId="70BA4E54"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lastRenderedPageBreak/>
        <w:t>RESOLVING COMPLAINTS</w:t>
      </w:r>
    </w:p>
    <w:p w14:paraId="441AF8FD" w14:textId="2CA52F96"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may enlist the services of external bodies to help resolve a complaint. Where a complaint is found to be justified,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w:t>
      </w:r>
      <w:proofErr w:type="gramStart"/>
      <w:r w:rsidRPr="00573180">
        <w:rPr>
          <w:rFonts w:ascii="Times New Roman" w:eastAsia="Times New Roman" w:hAnsi="Times New Roman" w:cs="Times New Roman"/>
          <w:color w:val="221D22"/>
          <w:kern w:val="0"/>
          <w:sz w:val="24"/>
          <w:szCs w:val="24"/>
          <w:lang w:eastAsia="en-AU"/>
          <w14:ligatures w14:val="none"/>
        </w:rPr>
        <w:t>is able to</w:t>
      </w:r>
      <w:proofErr w:type="gramEnd"/>
      <w:r w:rsidRPr="00573180">
        <w:rPr>
          <w:rFonts w:ascii="Times New Roman" w:eastAsia="Times New Roman" w:hAnsi="Times New Roman" w:cs="Times New Roman"/>
          <w:color w:val="221D22"/>
          <w:kern w:val="0"/>
          <w:sz w:val="24"/>
          <w:szCs w:val="24"/>
          <w:lang w:eastAsia="en-AU"/>
          <w14:ligatures w14:val="none"/>
        </w:rPr>
        <w:t xml:space="preserve"> resolve the complaint by:</w:t>
      </w:r>
    </w:p>
    <w:p w14:paraId="59CED0A9" w14:textId="77777777" w:rsidR="008265A9" w:rsidRPr="00573180" w:rsidRDefault="008265A9" w:rsidP="00573180">
      <w:pPr>
        <w:numPr>
          <w:ilvl w:val="0"/>
          <w:numId w:val="10"/>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an apology or expression of regret</w:t>
      </w:r>
    </w:p>
    <w:p w14:paraId="6E27B98F" w14:textId="77777777" w:rsidR="008265A9" w:rsidRPr="00573180" w:rsidRDefault="008265A9" w:rsidP="00573180">
      <w:pPr>
        <w:numPr>
          <w:ilvl w:val="0"/>
          <w:numId w:val="10"/>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change of decision</w:t>
      </w:r>
    </w:p>
    <w:p w14:paraId="05069ECF" w14:textId="77777777" w:rsidR="008265A9" w:rsidRPr="00573180" w:rsidRDefault="008265A9" w:rsidP="00573180">
      <w:pPr>
        <w:numPr>
          <w:ilvl w:val="0"/>
          <w:numId w:val="10"/>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change of policy, procedure or practice</w:t>
      </w:r>
    </w:p>
    <w:p w14:paraId="6A07286A" w14:textId="77777777" w:rsidR="008265A9" w:rsidRPr="00573180" w:rsidRDefault="008265A9" w:rsidP="00573180">
      <w:pPr>
        <w:numPr>
          <w:ilvl w:val="0"/>
          <w:numId w:val="10"/>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offering the opportunity for counselling or other support</w:t>
      </w:r>
    </w:p>
    <w:p w14:paraId="2FA653B5"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COMPLAINTS REGISTER</w:t>
      </w:r>
    </w:p>
    <w:p w14:paraId="1AE6217F" w14:textId="03541C22" w:rsidR="008265A9" w:rsidRPr="00573180" w:rsidRDefault="00B31E66"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MILC</w:t>
      </w:r>
      <w:r w:rsidR="008265A9" w:rsidRPr="00573180">
        <w:rPr>
          <w:rFonts w:ascii="Times New Roman" w:eastAsia="Times New Roman" w:hAnsi="Times New Roman" w:cs="Times New Roman"/>
          <w:color w:val="221D22"/>
          <w:kern w:val="0"/>
          <w:sz w:val="24"/>
          <w:szCs w:val="24"/>
          <w:lang w:eastAsia="en-AU"/>
          <w14:ligatures w14:val="none"/>
        </w:rPr>
        <w:t xml:space="preserve"> will maintain a Register of Complaints. As noted in the attached procedure, complaints will not be added to the Register if:</w:t>
      </w:r>
    </w:p>
    <w:p w14:paraId="099FB758" w14:textId="77777777" w:rsidR="008265A9" w:rsidRPr="00573180" w:rsidRDefault="008265A9" w:rsidP="00573180">
      <w:pPr>
        <w:numPr>
          <w:ilvl w:val="0"/>
          <w:numId w:val="1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they are deemed minor, frivolous or</w:t>
      </w:r>
    </w:p>
    <w:p w14:paraId="4F4952E8" w14:textId="77777777" w:rsidR="008265A9" w:rsidRPr="00573180" w:rsidRDefault="008265A9" w:rsidP="00573180">
      <w:pPr>
        <w:numPr>
          <w:ilvl w:val="0"/>
          <w:numId w:val="1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are resolved using the informal process noted in the procedure.</w:t>
      </w:r>
    </w:p>
    <w:p w14:paraId="4AFE6100" w14:textId="77777777" w:rsidR="008265A9" w:rsidRPr="00573180" w:rsidRDefault="008265A9" w:rsidP="00573180">
      <w:pPr>
        <w:numPr>
          <w:ilvl w:val="0"/>
          <w:numId w:val="1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complaints will be added to the Register if:</w:t>
      </w:r>
    </w:p>
    <w:p w14:paraId="1BDC2B39" w14:textId="77777777" w:rsidR="008265A9" w:rsidRPr="00573180" w:rsidRDefault="008265A9" w:rsidP="00573180">
      <w:pPr>
        <w:numPr>
          <w:ilvl w:val="0"/>
          <w:numId w:val="1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they are deemed vexatious (and dismissed as a result) or</w:t>
      </w:r>
    </w:p>
    <w:p w14:paraId="6872E499" w14:textId="77777777" w:rsidR="008265A9" w:rsidRPr="00573180" w:rsidRDefault="008265A9" w:rsidP="00573180">
      <w:pPr>
        <w:numPr>
          <w:ilvl w:val="0"/>
          <w:numId w:val="11"/>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follow the formal resolution process noted in the procedure.</w:t>
      </w:r>
    </w:p>
    <w:p w14:paraId="1AB8B8F2" w14:textId="7A34B084"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From time to time,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Council will review the activity noted on the Complaints Register and review any key areas of concern or issues that are regularly reported.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Council may request additional detail from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on:</w:t>
      </w:r>
    </w:p>
    <w:p w14:paraId="3B9BDCF4" w14:textId="77777777" w:rsidR="008265A9" w:rsidRPr="00573180" w:rsidRDefault="008265A9" w:rsidP="00573180">
      <w:pPr>
        <w:numPr>
          <w:ilvl w:val="0"/>
          <w:numId w:val="12"/>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trending complaint areas and/or</w:t>
      </w:r>
    </w:p>
    <w:p w14:paraId="65784997" w14:textId="12F85F01" w:rsidR="008265A9" w:rsidRPr="00573180" w:rsidRDefault="008265A9" w:rsidP="00573180">
      <w:pPr>
        <w:numPr>
          <w:ilvl w:val="0"/>
          <w:numId w:val="12"/>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any specific impact on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 Financial or Reputational.</w:t>
      </w:r>
    </w:p>
    <w:p w14:paraId="464CDD02" w14:textId="77777777" w:rsidR="004A7BB6" w:rsidRDefault="004A7BB6">
      <w:pPr>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br w:type="page"/>
      </w:r>
    </w:p>
    <w:p w14:paraId="52AC1499" w14:textId="7FCBBE34" w:rsidR="008265A9" w:rsidRPr="00573180" w:rsidRDefault="008265A9" w:rsidP="00573180">
      <w:pPr>
        <w:shd w:val="clear" w:color="auto" w:fill="FEFDFB"/>
        <w:spacing w:before="100" w:beforeAutospacing="1" w:after="100" w:afterAutospacing="1" w:line="240" w:lineRule="auto"/>
        <w:outlineLvl w:val="4"/>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lastRenderedPageBreak/>
        <w:t>APPENDIX 1</w:t>
      </w:r>
    </w:p>
    <w:p w14:paraId="2E9F1D41"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PROCEDURES FOR HANDLING COMPLAINTS</w:t>
      </w:r>
    </w:p>
    <w:p w14:paraId="29322121" w14:textId="5B4A4BED"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When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receives a complaint (either written or verbal),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must follow the processes outlined in the following steps:</w:t>
      </w:r>
    </w:p>
    <w:p w14:paraId="032DB2A7" w14:textId="6AB40177" w:rsidR="008265A9" w:rsidRPr="00573180" w:rsidRDefault="008265A9" w:rsidP="00573180">
      <w:pPr>
        <w:numPr>
          <w:ilvl w:val="0"/>
          <w:numId w:val="1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Report the Complaint</w:t>
      </w:r>
      <w:r w:rsidRPr="00573180">
        <w:rPr>
          <w:rFonts w:ascii="Times New Roman" w:eastAsia="Times New Roman" w:hAnsi="Times New Roman" w:cs="Times New Roman"/>
          <w:color w:val="221D22"/>
          <w:kern w:val="0"/>
          <w:sz w:val="24"/>
          <w:szCs w:val="24"/>
          <w:lang w:eastAsia="en-AU"/>
          <w14:ligatures w14:val="none"/>
        </w:rPr>
        <w:br/>
        <w:t xml:space="preserve">A complaint is made by a parent, staff member or member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Community or a member of staff. </w:t>
      </w:r>
    </w:p>
    <w:p w14:paraId="0B2B64F9" w14:textId="77777777" w:rsidR="008265A9" w:rsidRPr="00573180" w:rsidRDefault="008265A9" w:rsidP="00573180">
      <w:pPr>
        <w:numPr>
          <w:ilvl w:val="0"/>
          <w:numId w:val="1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Acknowledge the complaint</w:t>
      </w:r>
      <w:r w:rsidRPr="00573180">
        <w:rPr>
          <w:rFonts w:ascii="Times New Roman" w:eastAsia="Times New Roman" w:hAnsi="Times New Roman" w:cs="Times New Roman"/>
          <w:color w:val="221D22"/>
          <w:kern w:val="0"/>
          <w:sz w:val="24"/>
          <w:szCs w:val="24"/>
          <w:lang w:eastAsia="en-AU"/>
          <w14:ligatures w14:val="none"/>
        </w:rPr>
        <w:br/>
        <w:t>The member of staff will acknowledge receipt of the complaint and will pass the information to the appropriate Complaints Manager.</w:t>
      </w:r>
    </w:p>
    <w:p w14:paraId="1ACD4FB2" w14:textId="37020274" w:rsidR="008265A9" w:rsidRPr="00573180" w:rsidRDefault="008265A9" w:rsidP="00573180">
      <w:pPr>
        <w:numPr>
          <w:ilvl w:val="0"/>
          <w:numId w:val="1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Record the complaint</w:t>
      </w:r>
      <w:r w:rsidRPr="00573180">
        <w:rPr>
          <w:rFonts w:ascii="Times New Roman" w:eastAsia="Times New Roman" w:hAnsi="Times New Roman" w:cs="Times New Roman"/>
          <w:color w:val="221D22"/>
          <w:kern w:val="0"/>
          <w:sz w:val="24"/>
          <w:szCs w:val="24"/>
          <w:lang w:eastAsia="en-AU"/>
          <w14:ligatures w14:val="none"/>
        </w:rPr>
        <w:br/>
        <w:t>The complaint is recorded in the on – line system and the appropriate Complaints Manager is notified. The Complaints Manager will determine if the complaint is vexatious or frivolous. If the complaint is deemed vexatious or frivolous, the complainant will be advised and no investigation will be conducted.</w:t>
      </w:r>
    </w:p>
    <w:p w14:paraId="517722B7" w14:textId="6324DBC1" w:rsidR="008265A9" w:rsidRPr="00573180" w:rsidRDefault="008265A9" w:rsidP="00573180">
      <w:pPr>
        <w:numPr>
          <w:ilvl w:val="0"/>
          <w:numId w:val="13"/>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Complaint handling</w:t>
      </w:r>
      <w:r w:rsidRPr="00573180">
        <w:rPr>
          <w:rFonts w:ascii="Times New Roman" w:eastAsia="Times New Roman" w:hAnsi="Times New Roman" w:cs="Times New Roman"/>
          <w:color w:val="221D22"/>
          <w:kern w:val="0"/>
          <w:sz w:val="24"/>
          <w:szCs w:val="24"/>
          <w:lang w:eastAsia="en-AU"/>
          <w14:ligatures w14:val="none"/>
        </w:rPr>
        <w:br/>
        <w:t>There are two different ways of handling complaints: through an informal process or a formal process. The Complaints Manager will determine the initial response based on the complexity of the complaint.</w:t>
      </w:r>
    </w:p>
    <w:p w14:paraId="627BA6E0"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Informal process</w:t>
      </w:r>
      <w:r w:rsidRPr="00573180">
        <w:rPr>
          <w:rFonts w:ascii="Times New Roman" w:eastAsia="Times New Roman" w:hAnsi="Times New Roman" w:cs="Times New Roman"/>
          <w:color w:val="221D22"/>
          <w:kern w:val="0"/>
          <w:sz w:val="24"/>
          <w:szCs w:val="24"/>
          <w:lang w:eastAsia="en-AU"/>
          <w14:ligatures w14:val="none"/>
        </w:rPr>
        <w:br/>
        <w:t>Most complaints, concerns and disputes raised with a staff member are of a minor nature, or the complaint is a result of misunderstanding or lack of communication. These kinds of complaints are better resolved through an informal process. Informal procedures can take three distinct forms:</w:t>
      </w:r>
    </w:p>
    <w:p w14:paraId="3CBDC02F" w14:textId="6D4E96C8" w:rsidR="008265A9" w:rsidRPr="00573180" w:rsidRDefault="008265A9" w:rsidP="00573180">
      <w:pPr>
        <w:numPr>
          <w:ilvl w:val="0"/>
          <w:numId w:val="1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an informal discussion between the </w:t>
      </w:r>
      <w:r w:rsidR="00B36164"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and the complainant often leads to resolution</w:t>
      </w:r>
      <w:r w:rsidR="005174B1" w:rsidRPr="00573180">
        <w:rPr>
          <w:rFonts w:ascii="Times New Roman" w:eastAsia="Times New Roman" w:hAnsi="Times New Roman" w:cs="Times New Roman"/>
          <w:color w:val="221D22"/>
          <w:kern w:val="0"/>
          <w:sz w:val="24"/>
          <w:szCs w:val="24"/>
          <w:lang w:eastAsia="en-AU"/>
          <w14:ligatures w14:val="none"/>
        </w:rPr>
        <w:t>.</w:t>
      </w:r>
    </w:p>
    <w:p w14:paraId="568298A0" w14:textId="6D74714A" w:rsidR="008265A9" w:rsidRPr="00573180" w:rsidRDefault="008265A9" w:rsidP="00573180">
      <w:pPr>
        <w:numPr>
          <w:ilvl w:val="0"/>
          <w:numId w:val="1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Head of Campus talks to both the complainant and the respondent separately and then reaches a </w:t>
      </w:r>
      <w:proofErr w:type="gramStart"/>
      <w:r w:rsidRPr="00573180">
        <w:rPr>
          <w:rFonts w:ascii="Times New Roman" w:eastAsia="Times New Roman" w:hAnsi="Times New Roman" w:cs="Times New Roman"/>
          <w:color w:val="221D22"/>
          <w:kern w:val="0"/>
          <w:sz w:val="24"/>
          <w:szCs w:val="24"/>
          <w:lang w:eastAsia="en-AU"/>
          <w14:ligatures w14:val="none"/>
        </w:rPr>
        <w:t>resolution</w:t>
      </w:r>
      <w:proofErr w:type="gramEnd"/>
    </w:p>
    <w:p w14:paraId="6B260BE3" w14:textId="272B22AA" w:rsidR="008265A9" w:rsidRPr="00573180" w:rsidRDefault="008265A9" w:rsidP="00573180">
      <w:pPr>
        <w:numPr>
          <w:ilvl w:val="0"/>
          <w:numId w:val="14"/>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Head of Campus can bring the complainant and respondent together for </w:t>
      </w:r>
      <w:proofErr w:type="gramStart"/>
      <w:r w:rsidRPr="00573180">
        <w:rPr>
          <w:rFonts w:ascii="Times New Roman" w:eastAsia="Times New Roman" w:hAnsi="Times New Roman" w:cs="Times New Roman"/>
          <w:color w:val="221D22"/>
          <w:kern w:val="0"/>
          <w:sz w:val="24"/>
          <w:szCs w:val="24"/>
          <w:lang w:eastAsia="en-AU"/>
          <w14:ligatures w14:val="none"/>
        </w:rPr>
        <w:t>conciliation</w:t>
      </w:r>
      <w:proofErr w:type="gramEnd"/>
    </w:p>
    <w:p w14:paraId="2DA2F488"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Note: If a complaint is resolved through the informal process, the complaint will not be added to the Complaints Register.</w:t>
      </w:r>
    </w:p>
    <w:p w14:paraId="5F8BE2FD"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b)  Conciliation</w:t>
      </w:r>
      <w:r w:rsidRPr="00573180">
        <w:rPr>
          <w:rFonts w:ascii="Times New Roman" w:eastAsia="Times New Roman" w:hAnsi="Times New Roman" w:cs="Times New Roman"/>
          <w:color w:val="221D22"/>
          <w:kern w:val="0"/>
          <w:sz w:val="24"/>
          <w:szCs w:val="24"/>
          <w:lang w:eastAsia="en-AU"/>
          <w14:ligatures w14:val="none"/>
        </w:rPr>
        <w:br/>
        <w:t>Conciliation is not mandatory; however, bringing the complainant and respondent together to discuss their different perspectives on the issue encourages quick and simple resolution. If the complaint is resolved at this point, the complainant will be formally advised in writing by the appropriate Complaints Manager.</w:t>
      </w:r>
    </w:p>
    <w:p w14:paraId="148FFF18" w14:textId="5A073E5E"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If, however, the informal process does not resolve the complaint, then formal procedures should be implemented. Note that an informal process may be formalised at any time by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the complainant or the respondent.</w:t>
      </w:r>
    </w:p>
    <w:p w14:paraId="352CF513" w14:textId="77777777" w:rsidR="004A7BB6" w:rsidRDefault="004A7BB6">
      <w:pPr>
        <w:rPr>
          <w:rFonts w:ascii="Times New Roman" w:eastAsia="Times New Roman" w:hAnsi="Times New Roman" w:cs="Times New Roman"/>
          <w:color w:val="221D22"/>
          <w:kern w:val="0"/>
          <w:sz w:val="24"/>
          <w:szCs w:val="24"/>
          <w:lang w:eastAsia="en-AU"/>
          <w14:ligatures w14:val="none"/>
        </w:rPr>
      </w:pPr>
      <w:r>
        <w:rPr>
          <w:rFonts w:ascii="Times New Roman" w:eastAsia="Times New Roman" w:hAnsi="Times New Roman" w:cs="Times New Roman"/>
          <w:color w:val="221D22"/>
          <w:kern w:val="0"/>
          <w:sz w:val="24"/>
          <w:szCs w:val="24"/>
          <w:lang w:eastAsia="en-AU"/>
          <w14:ligatures w14:val="none"/>
        </w:rPr>
        <w:br w:type="page"/>
      </w:r>
    </w:p>
    <w:p w14:paraId="733A06DE" w14:textId="0DC762FB"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lastRenderedPageBreak/>
        <w:t>c)Formal process</w:t>
      </w:r>
    </w:p>
    <w:p w14:paraId="142679F9"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There are three steps to the formal procedure:</w:t>
      </w:r>
    </w:p>
    <w:p w14:paraId="2321FABC" w14:textId="77777777" w:rsidR="008265A9" w:rsidRPr="00573180" w:rsidRDefault="008265A9" w:rsidP="00573180">
      <w:pPr>
        <w:numPr>
          <w:ilvl w:val="0"/>
          <w:numId w:val="1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investigating the complaint;</w:t>
      </w:r>
    </w:p>
    <w:p w14:paraId="699CB764" w14:textId="77777777" w:rsidR="008265A9" w:rsidRPr="00573180" w:rsidRDefault="008265A9" w:rsidP="00573180">
      <w:pPr>
        <w:numPr>
          <w:ilvl w:val="0"/>
          <w:numId w:val="1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making a finding;</w:t>
      </w:r>
    </w:p>
    <w:p w14:paraId="3C3460E7" w14:textId="77777777" w:rsidR="008265A9" w:rsidRPr="00573180" w:rsidRDefault="008265A9" w:rsidP="00573180">
      <w:pPr>
        <w:numPr>
          <w:ilvl w:val="0"/>
          <w:numId w:val="15"/>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determining appropriate action.</w:t>
      </w:r>
    </w:p>
    <w:p w14:paraId="40765523" w14:textId="23AD38F5"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Formal procedures begin with requesting the complaint be put in </w:t>
      </w:r>
      <w:proofErr w:type="gramStart"/>
      <w:r w:rsidRPr="00573180">
        <w:rPr>
          <w:rFonts w:ascii="Times New Roman" w:eastAsia="Times New Roman" w:hAnsi="Times New Roman" w:cs="Times New Roman"/>
          <w:color w:val="221D22"/>
          <w:kern w:val="0"/>
          <w:sz w:val="24"/>
          <w:szCs w:val="24"/>
          <w:lang w:eastAsia="en-AU"/>
          <w14:ligatures w14:val="none"/>
        </w:rPr>
        <w:t>writing, if</w:t>
      </w:r>
      <w:proofErr w:type="gramEnd"/>
      <w:r w:rsidRPr="00573180">
        <w:rPr>
          <w:rFonts w:ascii="Times New Roman" w:eastAsia="Times New Roman" w:hAnsi="Times New Roman" w:cs="Times New Roman"/>
          <w:color w:val="221D22"/>
          <w:kern w:val="0"/>
          <w:sz w:val="24"/>
          <w:szCs w:val="24"/>
          <w:lang w:eastAsia="en-AU"/>
          <w14:ligatures w14:val="none"/>
        </w:rPr>
        <w:t xml:space="preserve"> it has not already been done. To investigate the complaint,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or investigator must:</w:t>
      </w:r>
    </w:p>
    <w:p w14:paraId="16ACE3AD"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establish the precise nature of the </w:t>
      </w:r>
      <w:proofErr w:type="gramStart"/>
      <w:r w:rsidRPr="00573180">
        <w:rPr>
          <w:rFonts w:ascii="Times New Roman" w:eastAsia="Times New Roman" w:hAnsi="Times New Roman" w:cs="Times New Roman"/>
          <w:color w:val="221D22"/>
          <w:kern w:val="0"/>
          <w:sz w:val="24"/>
          <w:szCs w:val="24"/>
          <w:lang w:eastAsia="en-AU"/>
          <w14:ligatures w14:val="none"/>
        </w:rPr>
        <w:t>complaint</w:t>
      </w:r>
      <w:proofErr w:type="gramEnd"/>
    </w:p>
    <w:p w14:paraId="01A73406"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investigate the complaint for </w:t>
      </w:r>
      <w:proofErr w:type="gramStart"/>
      <w:r w:rsidRPr="00573180">
        <w:rPr>
          <w:rFonts w:ascii="Times New Roman" w:eastAsia="Times New Roman" w:hAnsi="Times New Roman" w:cs="Times New Roman"/>
          <w:color w:val="221D22"/>
          <w:kern w:val="0"/>
          <w:sz w:val="24"/>
          <w:szCs w:val="24"/>
          <w:lang w:eastAsia="en-AU"/>
          <w14:ligatures w14:val="none"/>
        </w:rPr>
        <w:t>substance</w:t>
      </w:r>
      <w:proofErr w:type="gramEnd"/>
    </w:p>
    <w:p w14:paraId="06838B4C"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notify the respondent in writing of the complaints against </w:t>
      </w:r>
      <w:proofErr w:type="gramStart"/>
      <w:r w:rsidRPr="00573180">
        <w:rPr>
          <w:rFonts w:ascii="Times New Roman" w:eastAsia="Times New Roman" w:hAnsi="Times New Roman" w:cs="Times New Roman"/>
          <w:color w:val="221D22"/>
          <w:kern w:val="0"/>
          <w:sz w:val="24"/>
          <w:szCs w:val="24"/>
          <w:lang w:eastAsia="en-AU"/>
          <w14:ligatures w14:val="none"/>
        </w:rPr>
        <w:t>them</w:t>
      </w:r>
      <w:proofErr w:type="gramEnd"/>
    </w:p>
    <w:p w14:paraId="7F83902A"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advise both the complainant and respondent of their right to have a support person with them at all interviews and </w:t>
      </w:r>
      <w:proofErr w:type="gramStart"/>
      <w:r w:rsidRPr="00573180">
        <w:rPr>
          <w:rFonts w:ascii="Times New Roman" w:eastAsia="Times New Roman" w:hAnsi="Times New Roman" w:cs="Times New Roman"/>
          <w:color w:val="221D22"/>
          <w:kern w:val="0"/>
          <w:sz w:val="24"/>
          <w:szCs w:val="24"/>
          <w:lang w:eastAsia="en-AU"/>
          <w14:ligatures w14:val="none"/>
        </w:rPr>
        <w:t>discussions</w:t>
      </w:r>
      <w:proofErr w:type="gramEnd"/>
    </w:p>
    <w:p w14:paraId="753E9160"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interview the complainant and respondent </w:t>
      </w:r>
      <w:proofErr w:type="gramStart"/>
      <w:r w:rsidRPr="00573180">
        <w:rPr>
          <w:rFonts w:ascii="Times New Roman" w:eastAsia="Times New Roman" w:hAnsi="Times New Roman" w:cs="Times New Roman"/>
          <w:color w:val="221D22"/>
          <w:kern w:val="0"/>
          <w:sz w:val="24"/>
          <w:szCs w:val="24"/>
          <w:lang w:eastAsia="en-AU"/>
          <w14:ligatures w14:val="none"/>
        </w:rPr>
        <w:t>separately</w:t>
      </w:r>
      <w:proofErr w:type="gramEnd"/>
    </w:p>
    <w:p w14:paraId="7C5C0309" w14:textId="77777777" w:rsidR="008265A9" w:rsidRPr="00573180" w:rsidRDefault="008265A9" w:rsidP="00573180">
      <w:pPr>
        <w:numPr>
          <w:ilvl w:val="0"/>
          <w:numId w:val="16"/>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keep written accounts of all interviews and </w:t>
      </w:r>
      <w:proofErr w:type="gramStart"/>
      <w:r w:rsidRPr="00573180">
        <w:rPr>
          <w:rFonts w:ascii="Times New Roman" w:eastAsia="Times New Roman" w:hAnsi="Times New Roman" w:cs="Times New Roman"/>
          <w:color w:val="221D22"/>
          <w:kern w:val="0"/>
          <w:sz w:val="24"/>
          <w:szCs w:val="24"/>
          <w:lang w:eastAsia="en-AU"/>
          <w14:ligatures w14:val="none"/>
        </w:rPr>
        <w:t>discussions</w:t>
      </w:r>
      <w:proofErr w:type="gramEnd"/>
    </w:p>
    <w:p w14:paraId="70ED7783" w14:textId="1256C59E"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Note: If a complaint is moved to the formal process for resolution, it will be added to the Complaints Register.</w:t>
      </w:r>
      <w:r w:rsidRPr="00573180">
        <w:rPr>
          <w:rFonts w:ascii="Times New Roman" w:eastAsia="Times New Roman" w:hAnsi="Times New Roman" w:cs="Times New Roman"/>
          <w:color w:val="221D22"/>
          <w:kern w:val="0"/>
          <w:sz w:val="24"/>
          <w:szCs w:val="24"/>
          <w:lang w:eastAsia="en-AU"/>
          <w14:ligatures w14:val="none"/>
        </w:rPr>
        <w:br/>
        <w:t>Dismissal of complaint</w:t>
      </w:r>
      <w:r w:rsidRPr="00573180">
        <w:rPr>
          <w:rFonts w:ascii="Times New Roman" w:eastAsia="Times New Roman" w:hAnsi="Times New Roman" w:cs="Times New Roman"/>
          <w:color w:val="221D22"/>
          <w:kern w:val="0"/>
          <w:sz w:val="24"/>
          <w:szCs w:val="24"/>
          <w:lang w:eastAsia="en-AU"/>
          <w14:ligatures w14:val="none"/>
        </w:rPr>
        <w:br/>
        <w:t xml:space="preserve">To make a finding,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Head of Campus, relevant member of Campus Executive or investigator must consider all the evidence. If it is established the complaint has no substance and evidence is vague or ill-defined, then the complaint can be dismissed. A letter outlining the outcome of the investigation must be sent to both the complainant and the respondent.</w:t>
      </w:r>
    </w:p>
    <w:p w14:paraId="610ED78C"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UNSATISFACTORY PERFORMANCE PROCEDURES</w:t>
      </w:r>
    </w:p>
    <w:p w14:paraId="116FF28D" w14:textId="43A4696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If the evidence is clear and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or the Head of Campus can substantiate the complaint, appropriate action will then be determined by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w:t>
      </w:r>
      <w:r w:rsidRPr="00573180">
        <w:rPr>
          <w:rFonts w:ascii="Times New Roman" w:eastAsia="Times New Roman" w:hAnsi="Times New Roman" w:cs="Times New Roman"/>
          <w:color w:val="221D22"/>
          <w:kern w:val="0"/>
          <w:sz w:val="24"/>
          <w:szCs w:val="24"/>
          <w:lang w:eastAsia="en-AU"/>
          <w14:ligatures w14:val="none"/>
        </w:rPr>
        <w:br/>
        <w:t>A written response outlining the issues, the decision made, and the outcome of the complaint will be sent to both the complainant and the respondent.</w:t>
      </w:r>
      <w:r w:rsidRPr="00573180">
        <w:rPr>
          <w:rFonts w:ascii="Times New Roman" w:eastAsia="Times New Roman" w:hAnsi="Times New Roman" w:cs="Times New Roman"/>
          <w:color w:val="221D22"/>
          <w:kern w:val="0"/>
          <w:sz w:val="24"/>
          <w:szCs w:val="24"/>
          <w:lang w:eastAsia="en-AU"/>
          <w14:ligatures w14:val="none"/>
        </w:rPr>
        <w:br/>
        <w:t xml:space="preserve">It may not always be possible to resolve all complaints to the complainant’s satisfaction. This could happen when the nature of the issues raised in the complaint is governed by </w:t>
      </w:r>
      <w:r w:rsidR="004A7BB6">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xml:space="preserve"> policies or procedures or if the complainant has unrealistic expectations about the outcome of their complaint.</w:t>
      </w:r>
    </w:p>
    <w:p w14:paraId="0EB8B2CA"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REPORTABLE CONDUCT AND MISCONDUCT</w:t>
      </w:r>
    </w:p>
    <w:p w14:paraId="5EAF9F43" w14:textId="66048F36"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If the complaint fulfills the definition of reportable conduct, the conduct will be reported to the Commission for Children and Young People (CCYP). If it involves alleged misconduct by a teacher, it will be reported to </w:t>
      </w:r>
      <w:r w:rsidR="00F273E6" w:rsidRPr="00573180">
        <w:rPr>
          <w:rFonts w:ascii="Times New Roman" w:eastAsia="Times New Roman" w:hAnsi="Times New Roman" w:cs="Times New Roman"/>
          <w:color w:val="221D22"/>
          <w:kern w:val="0"/>
          <w:sz w:val="24"/>
          <w:szCs w:val="24"/>
          <w:lang w:eastAsia="en-AU"/>
          <w14:ligatures w14:val="none"/>
        </w:rPr>
        <w:t>their direct empl</w:t>
      </w:r>
      <w:r w:rsidR="004C1C21" w:rsidRPr="00573180">
        <w:rPr>
          <w:rFonts w:ascii="Times New Roman" w:eastAsia="Times New Roman" w:hAnsi="Times New Roman" w:cs="Times New Roman"/>
          <w:color w:val="221D22"/>
          <w:kern w:val="0"/>
          <w:sz w:val="24"/>
          <w:szCs w:val="24"/>
          <w:lang w:eastAsia="en-AU"/>
          <w14:ligatures w14:val="none"/>
        </w:rPr>
        <w:t>o</w:t>
      </w:r>
      <w:r w:rsidR="00F273E6" w:rsidRPr="00573180">
        <w:rPr>
          <w:rFonts w:ascii="Times New Roman" w:eastAsia="Times New Roman" w:hAnsi="Times New Roman" w:cs="Times New Roman"/>
          <w:color w:val="221D22"/>
          <w:kern w:val="0"/>
          <w:sz w:val="24"/>
          <w:szCs w:val="24"/>
          <w:lang w:eastAsia="en-AU"/>
          <w14:ligatures w14:val="none"/>
        </w:rPr>
        <w:t>yer</w:t>
      </w:r>
      <w:r w:rsidRPr="00573180">
        <w:rPr>
          <w:rFonts w:ascii="Times New Roman" w:eastAsia="Times New Roman" w:hAnsi="Times New Roman" w:cs="Times New Roman"/>
          <w:color w:val="221D22"/>
          <w:kern w:val="0"/>
          <w:sz w:val="24"/>
          <w:szCs w:val="24"/>
          <w:lang w:eastAsia="en-AU"/>
          <w14:ligatures w14:val="none"/>
        </w:rPr>
        <w:t>. When the complaint involves such reports, it must be treated through the formal process outlined above.</w:t>
      </w:r>
    </w:p>
    <w:p w14:paraId="00AA0F5F" w14:textId="77777777" w:rsidR="004A7BB6" w:rsidRDefault="004A7BB6">
      <w:pPr>
        <w:rPr>
          <w:rFonts w:ascii="Times New Roman" w:eastAsia="Times New Roman" w:hAnsi="Times New Roman" w:cs="Times New Roman"/>
          <w:b/>
          <w:bCs/>
          <w:caps/>
          <w:color w:val="221D22"/>
          <w:kern w:val="0"/>
          <w:sz w:val="24"/>
          <w:szCs w:val="24"/>
          <w:lang w:eastAsia="en-AU"/>
          <w14:ligatures w14:val="none"/>
        </w:rPr>
      </w:pPr>
      <w:r>
        <w:rPr>
          <w:rFonts w:ascii="Times New Roman" w:eastAsia="Times New Roman" w:hAnsi="Times New Roman" w:cs="Times New Roman"/>
          <w:b/>
          <w:bCs/>
          <w:caps/>
          <w:color w:val="221D22"/>
          <w:kern w:val="0"/>
          <w:sz w:val="24"/>
          <w:szCs w:val="24"/>
          <w:lang w:eastAsia="en-AU"/>
          <w14:ligatures w14:val="none"/>
        </w:rPr>
        <w:br w:type="page"/>
      </w:r>
    </w:p>
    <w:p w14:paraId="127DA9CE" w14:textId="18C2B518"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lastRenderedPageBreak/>
        <w:t>SERVICE STANDARDS</w:t>
      </w:r>
    </w:p>
    <w:tbl>
      <w:tblPr>
        <w:tblW w:w="0" w:type="auto"/>
        <w:tblBorders>
          <w:top w:val="single" w:sz="6" w:space="0" w:color="E4D1A1"/>
          <w:left w:val="single" w:sz="6" w:space="0" w:color="E4D1A1"/>
          <w:bottom w:val="single" w:sz="6" w:space="0" w:color="E4D1A1"/>
          <w:right w:val="single" w:sz="6" w:space="0" w:color="E4D1A1"/>
        </w:tblBorders>
        <w:tblCellMar>
          <w:top w:w="15" w:type="dxa"/>
          <w:left w:w="15" w:type="dxa"/>
          <w:bottom w:w="15" w:type="dxa"/>
          <w:right w:w="15" w:type="dxa"/>
        </w:tblCellMar>
        <w:tblLook w:val="04A0" w:firstRow="1" w:lastRow="0" w:firstColumn="1" w:lastColumn="0" w:noHBand="0" w:noVBand="1"/>
      </w:tblPr>
      <w:tblGrid>
        <w:gridCol w:w="5193"/>
        <w:gridCol w:w="3817"/>
      </w:tblGrid>
      <w:tr w:rsidR="008265A9" w:rsidRPr="00573180" w14:paraId="43966698" w14:textId="77777777" w:rsidTr="008265A9">
        <w:trPr>
          <w:tblHeader/>
        </w:trPr>
        <w:tc>
          <w:tcPr>
            <w:tcW w:w="0" w:type="auto"/>
            <w:tcBorders>
              <w:left w:val="single" w:sz="6" w:space="0" w:color="E4D1A1"/>
            </w:tcBorders>
            <w:shd w:val="clear" w:color="auto" w:fill="FBF7ED"/>
            <w:hideMark/>
          </w:tcPr>
          <w:p w14:paraId="79E7FCDA" w14:textId="77777777" w:rsidR="008265A9" w:rsidRPr="00573180" w:rsidRDefault="008265A9" w:rsidP="00573180">
            <w:pPr>
              <w:spacing w:after="0" w:line="240" w:lineRule="auto"/>
              <w:rPr>
                <w:rFonts w:ascii="Times New Roman" w:eastAsia="Times New Roman" w:hAnsi="Times New Roman" w:cs="Times New Roman"/>
                <w:color w:val="4F2759"/>
                <w:kern w:val="0"/>
                <w:sz w:val="24"/>
                <w:szCs w:val="24"/>
                <w:lang w:eastAsia="en-AU"/>
                <w14:ligatures w14:val="none"/>
              </w:rPr>
            </w:pPr>
            <w:r w:rsidRPr="00573180">
              <w:rPr>
                <w:rFonts w:ascii="Times New Roman" w:eastAsia="Times New Roman" w:hAnsi="Times New Roman" w:cs="Times New Roman"/>
                <w:color w:val="4F2759"/>
                <w:kern w:val="0"/>
                <w:sz w:val="24"/>
                <w:szCs w:val="24"/>
                <w:lang w:eastAsia="en-AU"/>
                <w14:ligatures w14:val="none"/>
              </w:rPr>
              <w:t>Action</w:t>
            </w:r>
          </w:p>
        </w:tc>
        <w:tc>
          <w:tcPr>
            <w:tcW w:w="0" w:type="auto"/>
            <w:tcBorders>
              <w:left w:val="single" w:sz="6" w:space="0" w:color="E4D1A1"/>
            </w:tcBorders>
            <w:shd w:val="clear" w:color="auto" w:fill="FBF7ED"/>
            <w:hideMark/>
          </w:tcPr>
          <w:p w14:paraId="53DC402A" w14:textId="77777777" w:rsidR="008265A9" w:rsidRPr="00573180" w:rsidRDefault="008265A9" w:rsidP="00573180">
            <w:pPr>
              <w:spacing w:after="0" w:line="240" w:lineRule="auto"/>
              <w:rPr>
                <w:rFonts w:ascii="Times New Roman" w:eastAsia="Times New Roman" w:hAnsi="Times New Roman" w:cs="Times New Roman"/>
                <w:color w:val="4F2759"/>
                <w:kern w:val="0"/>
                <w:sz w:val="24"/>
                <w:szCs w:val="24"/>
                <w:lang w:eastAsia="en-AU"/>
                <w14:ligatures w14:val="none"/>
              </w:rPr>
            </w:pPr>
            <w:r w:rsidRPr="00573180">
              <w:rPr>
                <w:rFonts w:ascii="Times New Roman" w:eastAsia="Times New Roman" w:hAnsi="Times New Roman" w:cs="Times New Roman"/>
                <w:color w:val="4F2759"/>
                <w:kern w:val="0"/>
                <w:sz w:val="24"/>
                <w:szCs w:val="24"/>
                <w:lang w:eastAsia="en-AU"/>
                <w14:ligatures w14:val="none"/>
              </w:rPr>
              <w:t>Response from date of receipt of complaint</w:t>
            </w:r>
          </w:p>
        </w:tc>
      </w:tr>
      <w:tr w:rsidR="008265A9" w:rsidRPr="00573180" w14:paraId="68AA0137" w14:textId="77777777" w:rsidTr="008265A9">
        <w:tc>
          <w:tcPr>
            <w:tcW w:w="0" w:type="auto"/>
            <w:tcBorders>
              <w:left w:val="single" w:sz="6" w:space="0" w:color="E4D1A1"/>
            </w:tcBorders>
            <w:shd w:val="clear" w:color="auto" w:fill="FFFFFF"/>
            <w:hideMark/>
          </w:tcPr>
          <w:p w14:paraId="7BEABF2A"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Acknowledge complaint</w:t>
            </w:r>
          </w:p>
        </w:tc>
        <w:tc>
          <w:tcPr>
            <w:tcW w:w="0" w:type="auto"/>
            <w:tcBorders>
              <w:left w:val="single" w:sz="6" w:space="0" w:color="E4D1A1"/>
            </w:tcBorders>
            <w:shd w:val="clear" w:color="auto" w:fill="FFFFFF"/>
            <w:hideMark/>
          </w:tcPr>
          <w:p w14:paraId="77B4A850"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 xml:space="preserve">2 </w:t>
            </w:r>
            <w:proofErr w:type="gramStart"/>
            <w:r w:rsidRPr="00573180">
              <w:rPr>
                <w:rFonts w:ascii="Times New Roman" w:eastAsia="Times New Roman" w:hAnsi="Times New Roman" w:cs="Times New Roman"/>
                <w:kern w:val="0"/>
                <w:sz w:val="24"/>
                <w:szCs w:val="24"/>
                <w:lang w:eastAsia="en-AU"/>
                <w14:ligatures w14:val="none"/>
              </w:rPr>
              <w:t>school working</w:t>
            </w:r>
            <w:proofErr w:type="gramEnd"/>
            <w:r w:rsidRPr="00573180">
              <w:rPr>
                <w:rFonts w:ascii="Times New Roman" w:eastAsia="Times New Roman" w:hAnsi="Times New Roman" w:cs="Times New Roman"/>
                <w:kern w:val="0"/>
                <w:sz w:val="24"/>
                <w:szCs w:val="24"/>
                <w:lang w:eastAsia="en-AU"/>
                <w14:ligatures w14:val="none"/>
              </w:rPr>
              <w:t xml:space="preserve"> days</w:t>
            </w:r>
          </w:p>
        </w:tc>
      </w:tr>
      <w:tr w:rsidR="008265A9" w:rsidRPr="00573180" w14:paraId="78D5F4DE" w14:textId="77777777" w:rsidTr="008265A9">
        <w:tc>
          <w:tcPr>
            <w:tcW w:w="0" w:type="auto"/>
            <w:tcBorders>
              <w:left w:val="single" w:sz="6" w:space="0" w:color="E4D1A1"/>
            </w:tcBorders>
            <w:shd w:val="clear" w:color="auto" w:fill="FDFBF6"/>
            <w:hideMark/>
          </w:tcPr>
          <w:p w14:paraId="5CFD9A6F"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Assess the request and respond</w:t>
            </w:r>
          </w:p>
        </w:tc>
        <w:tc>
          <w:tcPr>
            <w:tcW w:w="0" w:type="auto"/>
            <w:tcBorders>
              <w:left w:val="single" w:sz="6" w:space="0" w:color="E4D1A1"/>
            </w:tcBorders>
            <w:shd w:val="clear" w:color="auto" w:fill="FDFBF6"/>
            <w:hideMark/>
          </w:tcPr>
          <w:p w14:paraId="081A6D0B"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 xml:space="preserve">10 </w:t>
            </w:r>
            <w:proofErr w:type="gramStart"/>
            <w:r w:rsidRPr="00573180">
              <w:rPr>
                <w:rFonts w:ascii="Times New Roman" w:eastAsia="Times New Roman" w:hAnsi="Times New Roman" w:cs="Times New Roman"/>
                <w:kern w:val="0"/>
                <w:sz w:val="24"/>
                <w:szCs w:val="24"/>
                <w:lang w:eastAsia="en-AU"/>
                <w14:ligatures w14:val="none"/>
              </w:rPr>
              <w:t>school working</w:t>
            </w:r>
            <w:proofErr w:type="gramEnd"/>
            <w:r w:rsidRPr="00573180">
              <w:rPr>
                <w:rFonts w:ascii="Times New Roman" w:eastAsia="Times New Roman" w:hAnsi="Times New Roman" w:cs="Times New Roman"/>
                <w:kern w:val="0"/>
                <w:sz w:val="24"/>
                <w:szCs w:val="24"/>
                <w:lang w:eastAsia="en-AU"/>
                <w14:ligatures w14:val="none"/>
              </w:rPr>
              <w:t xml:space="preserve"> days</w:t>
            </w:r>
          </w:p>
        </w:tc>
      </w:tr>
      <w:tr w:rsidR="008265A9" w:rsidRPr="00573180" w14:paraId="47144631" w14:textId="77777777" w:rsidTr="008265A9">
        <w:tc>
          <w:tcPr>
            <w:tcW w:w="0" w:type="auto"/>
            <w:tcBorders>
              <w:left w:val="single" w:sz="6" w:space="0" w:color="E4D1A1"/>
            </w:tcBorders>
            <w:shd w:val="clear" w:color="auto" w:fill="FFFFFF"/>
            <w:hideMark/>
          </w:tcPr>
          <w:p w14:paraId="431FD97E"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Complete investigation and notify complainant of outcome</w:t>
            </w:r>
          </w:p>
        </w:tc>
        <w:tc>
          <w:tcPr>
            <w:tcW w:w="0" w:type="auto"/>
            <w:tcBorders>
              <w:left w:val="single" w:sz="6" w:space="0" w:color="E4D1A1"/>
            </w:tcBorders>
            <w:shd w:val="clear" w:color="auto" w:fill="FFFFFF"/>
            <w:hideMark/>
          </w:tcPr>
          <w:p w14:paraId="37E77F88" w14:textId="77777777" w:rsidR="008265A9" w:rsidRPr="00573180" w:rsidRDefault="008265A9" w:rsidP="00573180">
            <w:pPr>
              <w:spacing w:after="0" w:line="240" w:lineRule="auto"/>
              <w:rPr>
                <w:rFonts w:ascii="Times New Roman" w:eastAsia="Times New Roman" w:hAnsi="Times New Roman" w:cs="Times New Roman"/>
                <w:kern w:val="0"/>
                <w:sz w:val="24"/>
                <w:szCs w:val="24"/>
                <w:lang w:eastAsia="en-AU"/>
                <w14:ligatures w14:val="none"/>
              </w:rPr>
            </w:pPr>
            <w:r w:rsidRPr="00573180">
              <w:rPr>
                <w:rFonts w:ascii="Times New Roman" w:eastAsia="Times New Roman" w:hAnsi="Times New Roman" w:cs="Times New Roman"/>
                <w:kern w:val="0"/>
                <w:sz w:val="24"/>
                <w:szCs w:val="24"/>
                <w:lang w:eastAsia="en-AU"/>
                <w14:ligatures w14:val="none"/>
              </w:rPr>
              <w:t xml:space="preserve">45 </w:t>
            </w:r>
            <w:proofErr w:type="gramStart"/>
            <w:r w:rsidRPr="00573180">
              <w:rPr>
                <w:rFonts w:ascii="Times New Roman" w:eastAsia="Times New Roman" w:hAnsi="Times New Roman" w:cs="Times New Roman"/>
                <w:kern w:val="0"/>
                <w:sz w:val="24"/>
                <w:szCs w:val="24"/>
                <w:lang w:eastAsia="en-AU"/>
                <w14:ligatures w14:val="none"/>
              </w:rPr>
              <w:t>school working</w:t>
            </w:r>
            <w:proofErr w:type="gramEnd"/>
            <w:r w:rsidRPr="00573180">
              <w:rPr>
                <w:rFonts w:ascii="Times New Roman" w:eastAsia="Times New Roman" w:hAnsi="Times New Roman" w:cs="Times New Roman"/>
                <w:kern w:val="0"/>
                <w:sz w:val="24"/>
                <w:szCs w:val="24"/>
                <w:lang w:eastAsia="en-AU"/>
                <w14:ligatures w14:val="none"/>
              </w:rPr>
              <w:t xml:space="preserve"> days</w:t>
            </w:r>
          </w:p>
        </w:tc>
      </w:tr>
    </w:tbl>
    <w:p w14:paraId="6FD5B212"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i/>
          <w:iCs/>
          <w:color w:val="221D22"/>
          <w:kern w:val="0"/>
          <w:sz w:val="24"/>
          <w:szCs w:val="24"/>
          <w:lang w:eastAsia="en-AU"/>
          <w14:ligatures w14:val="none"/>
        </w:rPr>
        <w:t xml:space="preserve">Note: School working days does not include term breaks or non-student days. When an external investigation is undertaken, the response may take longer than 45 </w:t>
      </w:r>
      <w:proofErr w:type="gramStart"/>
      <w:r w:rsidRPr="00573180">
        <w:rPr>
          <w:rFonts w:ascii="Times New Roman" w:eastAsia="Times New Roman" w:hAnsi="Times New Roman" w:cs="Times New Roman"/>
          <w:i/>
          <w:iCs/>
          <w:color w:val="221D22"/>
          <w:kern w:val="0"/>
          <w:sz w:val="24"/>
          <w:szCs w:val="24"/>
          <w:lang w:eastAsia="en-AU"/>
          <w14:ligatures w14:val="none"/>
        </w:rPr>
        <w:t>school working</w:t>
      </w:r>
      <w:proofErr w:type="gramEnd"/>
      <w:r w:rsidRPr="00573180">
        <w:rPr>
          <w:rFonts w:ascii="Times New Roman" w:eastAsia="Times New Roman" w:hAnsi="Times New Roman" w:cs="Times New Roman"/>
          <w:i/>
          <w:iCs/>
          <w:color w:val="221D22"/>
          <w:kern w:val="0"/>
          <w:sz w:val="24"/>
          <w:szCs w:val="24"/>
          <w:lang w:eastAsia="en-AU"/>
          <w14:ligatures w14:val="none"/>
        </w:rPr>
        <w:t xml:space="preserve"> days.</w:t>
      </w:r>
    </w:p>
    <w:p w14:paraId="741D486F"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FRIVOLOUS OR VEXATIOUS COMPLAINTS</w:t>
      </w:r>
    </w:p>
    <w:p w14:paraId="2270B9BF" w14:textId="4CB5C3AE"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Vexatious complaints are considered serious misconduct. If a complaint is determined by the Complaints Manager, in due course, to be vexatious or frivolous in nature, then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004C1C21" w:rsidRPr="00573180">
        <w:rPr>
          <w:rFonts w:ascii="Times New Roman" w:eastAsia="Times New Roman" w:hAnsi="Times New Roman" w:cs="Times New Roman"/>
          <w:color w:val="221D22"/>
          <w:kern w:val="0"/>
          <w:sz w:val="24"/>
          <w:szCs w:val="24"/>
          <w:lang w:eastAsia="en-AU"/>
          <w14:ligatures w14:val="none"/>
        </w:rPr>
        <w:t xml:space="preserve"> can</w:t>
      </w:r>
      <w:r w:rsidRPr="00573180">
        <w:rPr>
          <w:rFonts w:ascii="Times New Roman" w:eastAsia="Times New Roman" w:hAnsi="Times New Roman" w:cs="Times New Roman"/>
          <w:color w:val="221D22"/>
          <w:kern w:val="0"/>
          <w:sz w:val="24"/>
          <w:szCs w:val="24"/>
          <w:lang w:eastAsia="en-AU"/>
          <w14:ligatures w14:val="none"/>
        </w:rPr>
        <w:t xml:space="preserve"> dismiss the complaint with no further action. The Head of Campus will advise the complainant if the complaint is dismissed, and on what grounds.</w:t>
      </w:r>
      <w:r w:rsidRPr="00573180">
        <w:rPr>
          <w:rFonts w:ascii="Times New Roman" w:eastAsia="Times New Roman" w:hAnsi="Times New Roman" w:cs="Times New Roman"/>
          <w:color w:val="221D22"/>
          <w:kern w:val="0"/>
          <w:sz w:val="24"/>
          <w:szCs w:val="24"/>
          <w:lang w:eastAsia="en-AU"/>
          <w14:ligatures w14:val="none"/>
        </w:rPr>
        <w:br/>
        <w:t>Such vexatious or frivolous complaints can result in action</w:t>
      </w:r>
      <w:r w:rsidR="009775C7" w:rsidRPr="00573180">
        <w:rPr>
          <w:rFonts w:ascii="Times New Roman" w:eastAsia="Times New Roman" w:hAnsi="Times New Roman" w:cs="Times New Roman"/>
          <w:color w:val="221D22"/>
          <w:kern w:val="0"/>
          <w:sz w:val="24"/>
          <w:szCs w:val="24"/>
          <w:lang w:eastAsia="en-AU"/>
          <w14:ligatures w14:val="none"/>
        </w:rPr>
        <w:t>.</w:t>
      </w:r>
    </w:p>
    <w:p w14:paraId="59928BC2"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Note: In these instances, the complaint will be added to the Complaints Register to ensure that an historical record is available for future reference.</w:t>
      </w:r>
    </w:p>
    <w:p w14:paraId="6608743B"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proofErr w:type="gramStart"/>
      <w:r w:rsidRPr="00573180">
        <w:rPr>
          <w:rFonts w:ascii="Times New Roman" w:eastAsia="Times New Roman" w:hAnsi="Times New Roman" w:cs="Times New Roman"/>
          <w:color w:val="221D22"/>
          <w:kern w:val="0"/>
          <w:sz w:val="24"/>
          <w:szCs w:val="24"/>
          <w:lang w:eastAsia="en-AU"/>
          <w14:ligatures w14:val="none"/>
        </w:rPr>
        <w:t>For the purpose of</w:t>
      </w:r>
      <w:proofErr w:type="gramEnd"/>
      <w:r w:rsidRPr="00573180">
        <w:rPr>
          <w:rFonts w:ascii="Times New Roman" w:eastAsia="Times New Roman" w:hAnsi="Times New Roman" w:cs="Times New Roman"/>
          <w:color w:val="221D22"/>
          <w:kern w:val="0"/>
          <w:sz w:val="24"/>
          <w:szCs w:val="24"/>
          <w:lang w:eastAsia="en-AU"/>
          <w14:ligatures w14:val="none"/>
        </w:rPr>
        <w:t xml:space="preserve"> this policy:</w:t>
      </w:r>
      <w:r w:rsidRPr="00573180">
        <w:rPr>
          <w:rFonts w:ascii="Times New Roman" w:eastAsia="Times New Roman" w:hAnsi="Times New Roman" w:cs="Times New Roman"/>
          <w:color w:val="221D22"/>
          <w:kern w:val="0"/>
          <w:sz w:val="24"/>
          <w:szCs w:val="24"/>
          <w:lang w:eastAsia="en-AU"/>
          <w14:ligatures w14:val="none"/>
        </w:rPr>
        <w:br/>
        <w:t>*Vexatious is defined as a claim made for the sole purpose of harassing or injuring another party.</w:t>
      </w:r>
      <w:r w:rsidRPr="00573180">
        <w:rPr>
          <w:rFonts w:ascii="Times New Roman" w:eastAsia="Times New Roman" w:hAnsi="Times New Roman" w:cs="Times New Roman"/>
          <w:color w:val="221D22"/>
          <w:kern w:val="0"/>
          <w:sz w:val="24"/>
          <w:szCs w:val="24"/>
          <w:lang w:eastAsia="en-AU"/>
          <w14:ligatures w14:val="none"/>
        </w:rPr>
        <w:br/>
        <w:t>*Frivolous is defined as a claim that has no merit whatsoever.</w:t>
      </w:r>
    </w:p>
    <w:p w14:paraId="6D5FE4B5"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CONFIDENTIALITY AND DOCUMENTATION</w:t>
      </w:r>
    </w:p>
    <w:p w14:paraId="12D5D577" w14:textId="171C651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Complaint handling procedures must be confidential in nature.</w:t>
      </w:r>
      <w:r w:rsidRPr="00573180">
        <w:rPr>
          <w:rFonts w:ascii="Times New Roman" w:eastAsia="Times New Roman" w:hAnsi="Times New Roman" w:cs="Times New Roman"/>
          <w:color w:val="221D22"/>
          <w:kern w:val="0"/>
          <w:sz w:val="24"/>
          <w:szCs w:val="24"/>
          <w:lang w:eastAsia="en-AU"/>
          <w14:ligatures w14:val="none"/>
        </w:rPr>
        <w:br/>
        <w:t xml:space="preserve">It is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’s (or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’s delegate’s) responsibility to ensure that all complaints are handled with absolute confidentiality and that all documents are confidentially and securely stored.</w:t>
      </w:r>
    </w:p>
    <w:p w14:paraId="7D91A588" w14:textId="77777777" w:rsidR="008265A9" w:rsidRPr="00573180" w:rsidRDefault="008265A9" w:rsidP="00573180">
      <w:pPr>
        <w:shd w:val="clear" w:color="auto" w:fill="FEFDFB"/>
        <w:spacing w:before="100" w:beforeAutospacing="1" w:after="100" w:afterAutospacing="1" w:line="240" w:lineRule="auto"/>
        <w:outlineLvl w:val="5"/>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DECISION REVIEW</w:t>
      </w:r>
    </w:p>
    <w:p w14:paraId="57885BE6" w14:textId="344C3F81"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If the complainant is not satisfied with the investigation process or the official outcome, they may present written notification to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If the complainant is not satisfied after review by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or if the decision was made by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or the complaint is about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the complainant can then write to the </w:t>
      </w:r>
      <w:r w:rsidR="00FE74BF" w:rsidRPr="00573180">
        <w:rPr>
          <w:rFonts w:ascii="Times New Roman" w:eastAsia="Times New Roman" w:hAnsi="Times New Roman" w:cs="Times New Roman"/>
          <w:color w:val="221D22"/>
          <w:kern w:val="0"/>
          <w:sz w:val="24"/>
          <w:szCs w:val="24"/>
          <w:lang w:eastAsia="en-AU"/>
          <w14:ligatures w14:val="none"/>
        </w:rPr>
        <w:t>Director</w:t>
      </w:r>
      <w:r w:rsidRPr="00573180">
        <w:rPr>
          <w:rFonts w:ascii="Times New Roman" w:eastAsia="Times New Roman" w:hAnsi="Times New Roman" w:cs="Times New Roman"/>
          <w:color w:val="221D22"/>
          <w:kern w:val="0"/>
          <w:sz w:val="24"/>
          <w:szCs w:val="24"/>
          <w:lang w:eastAsia="en-AU"/>
          <w14:ligatures w14:val="none"/>
        </w:rPr>
        <w:t>, requesting a review of the complaint resolution process.</w:t>
      </w:r>
      <w:r w:rsidRPr="00573180">
        <w:rPr>
          <w:rFonts w:ascii="Times New Roman" w:eastAsia="Times New Roman" w:hAnsi="Times New Roman" w:cs="Times New Roman"/>
          <w:color w:val="221D22"/>
          <w:kern w:val="0"/>
          <w:sz w:val="24"/>
          <w:szCs w:val="24"/>
          <w:lang w:eastAsia="en-AU"/>
          <w14:ligatures w14:val="none"/>
        </w:rPr>
        <w:br/>
        <w:t xml:space="preserve">The </w:t>
      </w:r>
      <w:r w:rsidR="00760B89" w:rsidRPr="00573180">
        <w:rPr>
          <w:rFonts w:ascii="Times New Roman" w:eastAsia="Times New Roman" w:hAnsi="Times New Roman" w:cs="Times New Roman"/>
          <w:color w:val="221D22"/>
          <w:kern w:val="0"/>
          <w:sz w:val="24"/>
          <w:szCs w:val="24"/>
          <w:lang w:eastAsia="en-AU"/>
          <w14:ligatures w14:val="none"/>
        </w:rPr>
        <w:t>Director will</w:t>
      </w:r>
      <w:r w:rsidRPr="00573180">
        <w:rPr>
          <w:rFonts w:ascii="Times New Roman" w:eastAsia="Times New Roman" w:hAnsi="Times New Roman" w:cs="Times New Roman"/>
          <w:color w:val="221D22"/>
          <w:kern w:val="0"/>
          <w:sz w:val="24"/>
          <w:szCs w:val="24"/>
          <w:lang w:eastAsia="en-AU"/>
          <w14:ligatures w14:val="none"/>
        </w:rPr>
        <w:t xml:space="preserve"> consider the request if:</w:t>
      </w:r>
    </w:p>
    <w:p w14:paraId="253A6C62" w14:textId="3C37AF67" w:rsidR="008265A9" w:rsidRPr="00573180" w:rsidRDefault="008265A9" w:rsidP="00573180">
      <w:pPr>
        <w:numPr>
          <w:ilvl w:val="0"/>
          <w:numId w:val="1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new information is provided, and confirmed by the </w:t>
      </w:r>
      <w:r w:rsidR="00760B89" w:rsidRPr="00573180">
        <w:rPr>
          <w:rFonts w:ascii="Times New Roman" w:eastAsia="Times New Roman" w:hAnsi="Times New Roman" w:cs="Times New Roman"/>
          <w:color w:val="221D22"/>
          <w:kern w:val="0"/>
          <w:sz w:val="24"/>
          <w:szCs w:val="24"/>
          <w:lang w:eastAsia="en-AU"/>
          <w14:ligatures w14:val="none"/>
        </w:rPr>
        <w:t>Director</w:t>
      </w:r>
      <w:r w:rsidRPr="00573180">
        <w:rPr>
          <w:rFonts w:ascii="Times New Roman" w:eastAsia="Times New Roman" w:hAnsi="Times New Roman" w:cs="Times New Roman"/>
          <w:color w:val="221D22"/>
          <w:kern w:val="0"/>
          <w:sz w:val="24"/>
          <w:szCs w:val="24"/>
          <w:lang w:eastAsia="en-AU"/>
          <w14:ligatures w14:val="none"/>
        </w:rPr>
        <w:t xml:space="preserve"> after review,</w:t>
      </w:r>
    </w:p>
    <w:p w14:paraId="4D5CBFAC" w14:textId="77777777" w:rsidR="008265A9" w:rsidRPr="00573180" w:rsidRDefault="008265A9" w:rsidP="00573180">
      <w:pPr>
        <w:numPr>
          <w:ilvl w:val="0"/>
          <w:numId w:val="1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 breach of procedure is established, or</w:t>
      </w:r>
    </w:p>
    <w:p w14:paraId="7A31FBAD" w14:textId="1FEED733" w:rsidR="008265A9" w:rsidRPr="00573180" w:rsidRDefault="008265A9" w:rsidP="00573180">
      <w:pPr>
        <w:numPr>
          <w:ilvl w:val="0"/>
          <w:numId w:val="17"/>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matter is considered to relate to the </w:t>
      </w:r>
      <w:r w:rsidR="0095005C" w:rsidRPr="00573180">
        <w:rPr>
          <w:rFonts w:ascii="Times New Roman" w:eastAsia="Times New Roman" w:hAnsi="Times New Roman" w:cs="Times New Roman"/>
          <w:color w:val="221D22"/>
          <w:kern w:val="0"/>
          <w:sz w:val="24"/>
          <w:szCs w:val="24"/>
          <w:lang w:eastAsia="en-AU"/>
          <w14:ligatures w14:val="none"/>
        </w:rPr>
        <w:t>Director’s</w:t>
      </w:r>
      <w:r w:rsidRPr="00573180">
        <w:rPr>
          <w:rFonts w:ascii="Times New Roman" w:eastAsia="Times New Roman" w:hAnsi="Times New Roman" w:cs="Times New Roman"/>
          <w:color w:val="221D22"/>
          <w:kern w:val="0"/>
          <w:sz w:val="24"/>
          <w:szCs w:val="24"/>
          <w:lang w:eastAsia="en-AU"/>
          <w14:ligatures w14:val="none"/>
        </w:rPr>
        <w:t xml:space="preserve"> responsibilities </w:t>
      </w:r>
      <w:proofErr w:type="gramStart"/>
      <w:r w:rsidRPr="00573180">
        <w:rPr>
          <w:rFonts w:ascii="Times New Roman" w:eastAsia="Times New Roman" w:hAnsi="Times New Roman" w:cs="Times New Roman"/>
          <w:color w:val="221D22"/>
          <w:kern w:val="0"/>
          <w:sz w:val="24"/>
          <w:szCs w:val="24"/>
          <w:lang w:eastAsia="en-AU"/>
          <w14:ligatures w14:val="none"/>
        </w:rPr>
        <w:t>and  function</w:t>
      </w:r>
      <w:proofErr w:type="gramEnd"/>
    </w:p>
    <w:p w14:paraId="6A912603" w14:textId="774B28AF"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w:t>
      </w:r>
      <w:r w:rsidR="0095005C" w:rsidRPr="00573180">
        <w:rPr>
          <w:rFonts w:ascii="Times New Roman" w:eastAsia="Times New Roman" w:hAnsi="Times New Roman" w:cs="Times New Roman"/>
          <w:color w:val="221D22"/>
          <w:kern w:val="0"/>
          <w:sz w:val="24"/>
          <w:szCs w:val="24"/>
          <w:lang w:eastAsia="en-AU"/>
          <w14:ligatures w14:val="none"/>
        </w:rPr>
        <w:t>Director</w:t>
      </w:r>
      <w:r w:rsidRPr="00573180">
        <w:rPr>
          <w:rFonts w:ascii="Times New Roman" w:eastAsia="Times New Roman" w:hAnsi="Times New Roman" w:cs="Times New Roman"/>
          <w:color w:val="221D22"/>
          <w:kern w:val="0"/>
          <w:sz w:val="24"/>
          <w:szCs w:val="24"/>
          <w:lang w:eastAsia="en-AU"/>
          <w14:ligatures w14:val="none"/>
        </w:rPr>
        <w:t xml:space="preserve"> will:</w:t>
      </w:r>
    </w:p>
    <w:p w14:paraId="5D6C3F31" w14:textId="77777777" w:rsidR="008265A9" w:rsidRPr="00573180" w:rsidRDefault="008265A9" w:rsidP="00573180">
      <w:pPr>
        <w:numPr>
          <w:ilvl w:val="0"/>
          <w:numId w:val="1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lastRenderedPageBreak/>
        <w:t xml:space="preserve">Acknowledge receipt of the request within 5 </w:t>
      </w:r>
      <w:proofErr w:type="gramStart"/>
      <w:r w:rsidRPr="00573180">
        <w:rPr>
          <w:rFonts w:ascii="Times New Roman" w:eastAsia="Times New Roman" w:hAnsi="Times New Roman" w:cs="Times New Roman"/>
          <w:color w:val="221D22"/>
          <w:kern w:val="0"/>
          <w:sz w:val="24"/>
          <w:szCs w:val="24"/>
          <w:lang w:eastAsia="en-AU"/>
          <w14:ligatures w14:val="none"/>
        </w:rPr>
        <w:t>school working</w:t>
      </w:r>
      <w:proofErr w:type="gramEnd"/>
      <w:r w:rsidRPr="00573180">
        <w:rPr>
          <w:rFonts w:ascii="Times New Roman" w:eastAsia="Times New Roman" w:hAnsi="Times New Roman" w:cs="Times New Roman"/>
          <w:color w:val="221D22"/>
          <w:kern w:val="0"/>
          <w:sz w:val="24"/>
          <w:szCs w:val="24"/>
          <w:lang w:eastAsia="en-AU"/>
          <w14:ligatures w14:val="none"/>
        </w:rPr>
        <w:t xml:space="preserve"> days</w:t>
      </w:r>
    </w:p>
    <w:p w14:paraId="1CC12F8B" w14:textId="77777777" w:rsidR="008265A9" w:rsidRPr="00573180" w:rsidRDefault="008265A9" w:rsidP="00573180">
      <w:pPr>
        <w:numPr>
          <w:ilvl w:val="0"/>
          <w:numId w:val="1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Assess the request and provide a written response on next steps within a further 10 </w:t>
      </w:r>
      <w:proofErr w:type="gramStart"/>
      <w:r w:rsidRPr="00573180">
        <w:rPr>
          <w:rFonts w:ascii="Times New Roman" w:eastAsia="Times New Roman" w:hAnsi="Times New Roman" w:cs="Times New Roman"/>
          <w:color w:val="221D22"/>
          <w:kern w:val="0"/>
          <w:sz w:val="24"/>
          <w:szCs w:val="24"/>
          <w:lang w:eastAsia="en-AU"/>
          <w14:ligatures w14:val="none"/>
        </w:rPr>
        <w:t>school working</w:t>
      </w:r>
      <w:proofErr w:type="gramEnd"/>
      <w:r w:rsidRPr="00573180">
        <w:rPr>
          <w:rFonts w:ascii="Times New Roman" w:eastAsia="Times New Roman" w:hAnsi="Times New Roman" w:cs="Times New Roman"/>
          <w:color w:val="221D22"/>
          <w:kern w:val="0"/>
          <w:sz w:val="24"/>
          <w:szCs w:val="24"/>
          <w:lang w:eastAsia="en-AU"/>
          <w14:ligatures w14:val="none"/>
        </w:rPr>
        <w:t xml:space="preserve"> days.</w:t>
      </w:r>
    </w:p>
    <w:p w14:paraId="3A499AD3" w14:textId="77777777" w:rsidR="008265A9" w:rsidRPr="00573180" w:rsidRDefault="008265A9" w:rsidP="00573180">
      <w:pPr>
        <w:numPr>
          <w:ilvl w:val="0"/>
          <w:numId w:val="18"/>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Complete the assessment and provide an outcome within a further 30 </w:t>
      </w:r>
      <w:proofErr w:type="gramStart"/>
      <w:r w:rsidRPr="00573180">
        <w:rPr>
          <w:rFonts w:ascii="Times New Roman" w:eastAsia="Times New Roman" w:hAnsi="Times New Roman" w:cs="Times New Roman"/>
          <w:color w:val="221D22"/>
          <w:kern w:val="0"/>
          <w:sz w:val="24"/>
          <w:szCs w:val="24"/>
          <w:lang w:eastAsia="en-AU"/>
          <w14:ligatures w14:val="none"/>
        </w:rPr>
        <w:t>school working</w:t>
      </w:r>
      <w:proofErr w:type="gramEnd"/>
      <w:r w:rsidRPr="00573180">
        <w:rPr>
          <w:rFonts w:ascii="Times New Roman" w:eastAsia="Times New Roman" w:hAnsi="Times New Roman" w:cs="Times New Roman"/>
          <w:color w:val="221D22"/>
          <w:kern w:val="0"/>
          <w:sz w:val="24"/>
          <w:szCs w:val="24"/>
          <w:lang w:eastAsia="en-AU"/>
          <w14:ligatures w14:val="none"/>
        </w:rPr>
        <w:t xml:space="preserve"> days.</w:t>
      </w:r>
    </w:p>
    <w:p w14:paraId="34C55463"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Note: School working days do not include term breaks or non-student days.</w:t>
      </w:r>
    </w:p>
    <w:p w14:paraId="11433B99" w14:textId="77777777"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The outcome will be:</w:t>
      </w:r>
    </w:p>
    <w:p w14:paraId="5B522A0E" w14:textId="2B2116F8" w:rsidR="008265A9" w:rsidRPr="00573180" w:rsidRDefault="008265A9" w:rsidP="00573180">
      <w:pPr>
        <w:numPr>
          <w:ilvl w:val="0"/>
          <w:numId w:val="1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To endorse the decision of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of </w:t>
      </w:r>
      <w:r w:rsidR="00B31E66" w:rsidRPr="00573180">
        <w:rPr>
          <w:rFonts w:ascii="Times New Roman" w:eastAsia="Times New Roman" w:hAnsi="Times New Roman" w:cs="Times New Roman"/>
          <w:color w:val="221D22"/>
          <w:kern w:val="0"/>
          <w:sz w:val="24"/>
          <w:szCs w:val="24"/>
          <w:lang w:eastAsia="en-AU"/>
          <w14:ligatures w14:val="none"/>
        </w:rPr>
        <w:t>MILC</w:t>
      </w:r>
      <w:r w:rsidRPr="00573180">
        <w:rPr>
          <w:rFonts w:ascii="Times New Roman" w:eastAsia="Times New Roman" w:hAnsi="Times New Roman" w:cs="Times New Roman"/>
          <w:color w:val="221D22"/>
          <w:kern w:val="0"/>
          <w:sz w:val="24"/>
          <w:szCs w:val="24"/>
          <w:lang w:eastAsia="en-AU"/>
          <w14:ligatures w14:val="none"/>
        </w:rPr>
        <w:t>, or</w:t>
      </w:r>
    </w:p>
    <w:p w14:paraId="7A24543E" w14:textId="19F262EF" w:rsidR="008265A9" w:rsidRPr="00573180" w:rsidRDefault="008265A9" w:rsidP="00573180">
      <w:pPr>
        <w:numPr>
          <w:ilvl w:val="0"/>
          <w:numId w:val="19"/>
        </w:numPr>
        <w:shd w:val="clear" w:color="auto" w:fill="FEFDFB"/>
        <w:spacing w:before="100" w:beforeAutospacing="1"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Request the </w:t>
      </w:r>
      <w:r w:rsidR="002A2040" w:rsidRPr="00573180">
        <w:rPr>
          <w:rFonts w:ascii="Times New Roman" w:eastAsia="Times New Roman" w:hAnsi="Times New Roman" w:cs="Times New Roman"/>
          <w:color w:val="221D22"/>
          <w:kern w:val="0"/>
          <w:sz w:val="24"/>
          <w:szCs w:val="24"/>
          <w:lang w:eastAsia="en-AU"/>
          <w14:ligatures w14:val="none"/>
        </w:rPr>
        <w:t>Managing Director</w:t>
      </w:r>
      <w:r w:rsidRPr="00573180">
        <w:rPr>
          <w:rFonts w:ascii="Times New Roman" w:eastAsia="Times New Roman" w:hAnsi="Times New Roman" w:cs="Times New Roman"/>
          <w:color w:val="221D22"/>
          <w:kern w:val="0"/>
          <w:sz w:val="24"/>
          <w:szCs w:val="24"/>
          <w:lang w:eastAsia="en-AU"/>
          <w14:ligatures w14:val="none"/>
        </w:rPr>
        <w:t xml:space="preserve"> to conduct a new investigation to review the complaint </w:t>
      </w:r>
      <w:proofErr w:type="gramStart"/>
      <w:r w:rsidRPr="00573180">
        <w:rPr>
          <w:rFonts w:ascii="Times New Roman" w:eastAsia="Times New Roman" w:hAnsi="Times New Roman" w:cs="Times New Roman"/>
          <w:color w:val="221D22"/>
          <w:kern w:val="0"/>
          <w:sz w:val="24"/>
          <w:szCs w:val="24"/>
          <w:lang w:eastAsia="en-AU"/>
          <w14:ligatures w14:val="none"/>
        </w:rPr>
        <w:t>on the basis of</w:t>
      </w:r>
      <w:proofErr w:type="gramEnd"/>
      <w:r w:rsidRPr="00573180">
        <w:rPr>
          <w:rFonts w:ascii="Times New Roman" w:eastAsia="Times New Roman" w:hAnsi="Times New Roman" w:cs="Times New Roman"/>
          <w:color w:val="221D22"/>
          <w:kern w:val="0"/>
          <w:sz w:val="24"/>
          <w:szCs w:val="24"/>
          <w:lang w:eastAsia="en-AU"/>
          <w14:ligatures w14:val="none"/>
        </w:rPr>
        <w:t xml:space="preserve"> any new information received, or an issue related to procedural breach.</w:t>
      </w:r>
    </w:p>
    <w:p w14:paraId="5EC0C3B6" w14:textId="551EB5FD" w:rsidR="008265A9" w:rsidRPr="00573180" w:rsidRDefault="008265A9"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 xml:space="preserve">The </w:t>
      </w:r>
      <w:r w:rsidR="006D5B0F" w:rsidRPr="00573180">
        <w:rPr>
          <w:rFonts w:ascii="Times New Roman" w:eastAsia="Times New Roman" w:hAnsi="Times New Roman" w:cs="Times New Roman"/>
          <w:color w:val="221D22"/>
          <w:kern w:val="0"/>
          <w:sz w:val="24"/>
          <w:szCs w:val="24"/>
          <w:lang w:eastAsia="en-AU"/>
          <w14:ligatures w14:val="none"/>
        </w:rPr>
        <w:t>Director</w:t>
      </w:r>
      <w:r w:rsidRPr="00573180">
        <w:rPr>
          <w:rFonts w:ascii="Times New Roman" w:eastAsia="Times New Roman" w:hAnsi="Times New Roman" w:cs="Times New Roman"/>
          <w:color w:val="221D22"/>
          <w:kern w:val="0"/>
          <w:sz w:val="24"/>
          <w:szCs w:val="24"/>
          <w:lang w:eastAsia="en-AU"/>
          <w14:ligatures w14:val="none"/>
        </w:rPr>
        <w:t xml:space="preserve"> will inform the complainant of their decision.</w:t>
      </w:r>
    </w:p>
    <w:p w14:paraId="590EB06D" w14:textId="77777777" w:rsidR="00FD5D1A" w:rsidRPr="00573180" w:rsidRDefault="00FD5D1A" w:rsidP="00573180">
      <w:pPr>
        <w:rPr>
          <w:rFonts w:ascii="Times New Roman" w:eastAsia="Times New Roman" w:hAnsi="Times New Roman" w:cs="Times New Roman"/>
          <w:b/>
          <w:bCs/>
          <w:caps/>
          <w:color w:val="221D22"/>
          <w:kern w:val="0"/>
          <w:sz w:val="24"/>
          <w:szCs w:val="24"/>
          <w:lang w:eastAsia="en-AU"/>
          <w14:ligatures w14:val="none"/>
        </w:rPr>
      </w:pPr>
      <w:r w:rsidRPr="00573180">
        <w:rPr>
          <w:rFonts w:ascii="Times New Roman" w:eastAsia="Times New Roman" w:hAnsi="Times New Roman" w:cs="Times New Roman"/>
          <w:b/>
          <w:bCs/>
          <w:caps/>
          <w:color w:val="221D22"/>
          <w:kern w:val="0"/>
          <w:sz w:val="24"/>
          <w:szCs w:val="24"/>
          <w:lang w:eastAsia="en-AU"/>
          <w14:ligatures w14:val="none"/>
        </w:rPr>
        <w:t>Appeals</w:t>
      </w:r>
    </w:p>
    <w:p w14:paraId="31E27E29" w14:textId="449ADBB2" w:rsidR="00FD5D1A" w:rsidRPr="00573180" w:rsidRDefault="00FD5D1A" w:rsidP="00573180">
      <w:pPr>
        <w:shd w:val="clear" w:color="auto" w:fill="FEFDFB"/>
        <w:spacing w:after="100" w:afterAutospacing="1" w:line="240" w:lineRule="auto"/>
        <w:rPr>
          <w:rFonts w:ascii="Times New Roman" w:eastAsia="Times New Roman" w:hAnsi="Times New Roman" w:cs="Times New Roman"/>
          <w:color w:val="221D22"/>
          <w:kern w:val="0"/>
          <w:sz w:val="24"/>
          <w:szCs w:val="24"/>
          <w:lang w:eastAsia="en-AU"/>
          <w14:ligatures w14:val="none"/>
        </w:rPr>
      </w:pPr>
      <w:r w:rsidRPr="00573180">
        <w:rPr>
          <w:rFonts w:ascii="Times New Roman" w:eastAsia="Times New Roman" w:hAnsi="Times New Roman" w:cs="Times New Roman"/>
          <w:color w:val="221D22"/>
          <w:kern w:val="0"/>
          <w:sz w:val="24"/>
          <w:szCs w:val="24"/>
          <w:lang w:eastAsia="en-AU"/>
          <w14:ligatures w14:val="none"/>
        </w:rPr>
        <w:t>Appeals must be su</w:t>
      </w:r>
      <w:r w:rsidR="009519AE" w:rsidRPr="00573180">
        <w:rPr>
          <w:rFonts w:ascii="Times New Roman" w:eastAsia="Times New Roman" w:hAnsi="Times New Roman" w:cs="Times New Roman"/>
          <w:color w:val="221D22"/>
          <w:kern w:val="0"/>
          <w:sz w:val="24"/>
          <w:szCs w:val="24"/>
          <w:lang w:eastAsia="en-AU"/>
          <w14:ligatures w14:val="none"/>
        </w:rPr>
        <w:t>bmitted in writing and will be managed by the Managing Director or Director as appropriate.</w:t>
      </w:r>
    </w:p>
    <w:sectPr w:rsidR="00FD5D1A" w:rsidRPr="00573180" w:rsidSect="0011126A">
      <w:headerReference w:type="default" r:id="rId7"/>
      <w:footerReference w:type="default" r:id="rId8"/>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3523" w14:textId="77777777" w:rsidR="00C93E0B" w:rsidRDefault="00C93E0B" w:rsidP="000B7796">
      <w:pPr>
        <w:spacing w:after="0" w:line="240" w:lineRule="auto"/>
      </w:pPr>
      <w:r>
        <w:separator/>
      </w:r>
    </w:p>
  </w:endnote>
  <w:endnote w:type="continuationSeparator" w:id="0">
    <w:p w14:paraId="7D2C0AA7" w14:textId="77777777" w:rsidR="00C93E0B" w:rsidRDefault="00C93E0B" w:rsidP="000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1126A" w:rsidRPr="0011126A" w14:paraId="35258A27" w14:textId="77777777" w:rsidTr="006D47D0">
      <w:tc>
        <w:tcPr>
          <w:tcW w:w="883" w:type="dxa"/>
          <w:tcBorders>
            <w:top w:val="single" w:sz="4" w:space="0" w:color="auto"/>
            <w:left w:val="single" w:sz="4" w:space="0" w:color="auto"/>
            <w:bottom w:val="single" w:sz="4" w:space="0" w:color="auto"/>
            <w:right w:val="single" w:sz="4" w:space="0" w:color="auto"/>
          </w:tcBorders>
          <w:hideMark/>
        </w:tcPr>
        <w:p w14:paraId="4639C946" w14:textId="77777777" w:rsidR="0011126A" w:rsidRPr="0011126A" w:rsidRDefault="0011126A" w:rsidP="0011126A">
          <w:pPr>
            <w:rPr>
              <w:rFonts w:ascii="Times New Roman" w:hAnsi="Times New Roman" w:cs="Times New Roman"/>
              <w:b/>
              <w:bCs/>
              <w:sz w:val="16"/>
              <w:szCs w:val="16"/>
            </w:rPr>
          </w:pPr>
          <w:r w:rsidRPr="0011126A">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31EB5740" w14:textId="2065C615" w:rsidR="0011126A" w:rsidRPr="0011126A" w:rsidRDefault="0011126A" w:rsidP="0011126A">
          <w:pPr>
            <w:rPr>
              <w:rFonts w:ascii="Times New Roman" w:hAnsi="Times New Roman" w:cs="Times New Roman"/>
              <w:sz w:val="16"/>
              <w:szCs w:val="16"/>
            </w:rPr>
          </w:pPr>
          <w:r w:rsidRPr="0011126A">
            <w:rPr>
              <w:rFonts w:ascii="Times New Roman" w:hAnsi="Times New Roman" w:cs="Times New Roman"/>
              <w:sz w:val="16"/>
              <w:szCs w:val="16"/>
            </w:rPr>
            <w:t>MIL</w:t>
          </w:r>
          <w:r>
            <w:rPr>
              <w:rFonts w:ascii="Times New Roman" w:hAnsi="Times New Roman" w:cs="Times New Roman"/>
              <w:sz w:val="16"/>
              <w:szCs w:val="16"/>
            </w:rPr>
            <w:t>C Staff and Parents Complaints and Grievances Policy</w:t>
          </w:r>
        </w:p>
      </w:tc>
      <w:tc>
        <w:tcPr>
          <w:tcW w:w="1134" w:type="dxa"/>
          <w:tcBorders>
            <w:top w:val="single" w:sz="4" w:space="0" w:color="auto"/>
            <w:left w:val="single" w:sz="4" w:space="0" w:color="auto"/>
            <w:bottom w:val="single" w:sz="4" w:space="0" w:color="auto"/>
            <w:right w:val="single" w:sz="4" w:space="0" w:color="auto"/>
          </w:tcBorders>
          <w:hideMark/>
        </w:tcPr>
        <w:p w14:paraId="2C7EFD68" w14:textId="77777777" w:rsidR="0011126A" w:rsidRPr="0011126A" w:rsidRDefault="0011126A" w:rsidP="0011126A">
          <w:pPr>
            <w:rPr>
              <w:rFonts w:ascii="Times New Roman" w:hAnsi="Times New Roman" w:cs="Times New Roman"/>
              <w:sz w:val="16"/>
              <w:szCs w:val="16"/>
            </w:rPr>
          </w:pPr>
          <w:r w:rsidRPr="0011126A">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1ECC3961" w14:textId="77777777" w:rsidR="0011126A" w:rsidRPr="0011126A" w:rsidRDefault="0011126A" w:rsidP="0011126A">
          <w:pPr>
            <w:rPr>
              <w:rFonts w:ascii="Times New Roman" w:hAnsi="Times New Roman" w:cs="Times New Roman"/>
              <w:sz w:val="16"/>
              <w:szCs w:val="16"/>
            </w:rPr>
          </w:pPr>
          <w:r w:rsidRPr="0011126A">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1BC1F35D" w14:textId="77777777" w:rsidR="0011126A" w:rsidRPr="0011126A" w:rsidRDefault="0011126A" w:rsidP="0011126A">
          <w:pPr>
            <w:rPr>
              <w:rFonts w:ascii="Times New Roman" w:hAnsi="Times New Roman" w:cs="Times New Roman"/>
              <w:sz w:val="16"/>
              <w:szCs w:val="16"/>
            </w:rPr>
          </w:pPr>
          <w:r w:rsidRPr="0011126A">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7AA2084E" w14:textId="77777777" w:rsidR="0011126A" w:rsidRPr="0011126A" w:rsidRDefault="0011126A" w:rsidP="0011126A">
          <w:pPr>
            <w:rPr>
              <w:rFonts w:ascii="Times New Roman" w:hAnsi="Times New Roman" w:cs="Times New Roman"/>
              <w:sz w:val="16"/>
              <w:szCs w:val="16"/>
            </w:rPr>
          </w:pPr>
          <w:r w:rsidRPr="0011126A">
            <w:rPr>
              <w:rFonts w:ascii="Times New Roman" w:hAnsi="Times New Roman" w:cs="Times New Roman"/>
              <w:sz w:val="16"/>
              <w:szCs w:val="16"/>
            </w:rPr>
            <w:t>27/05/2026</w:t>
          </w:r>
        </w:p>
      </w:tc>
    </w:tr>
  </w:tbl>
  <w:p w14:paraId="20F1C57D" w14:textId="77777777" w:rsidR="006840C0" w:rsidRDefault="0068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39F4" w14:textId="77777777" w:rsidR="00C93E0B" w:rsidRDefault="00C93E0B" w:rsidP="000B7796">
      <w:pPr>
        <w:spacing w:after="0" w:line="240" w:lineRule="auto"/>
      </w:pPr>
      <w:r>
        <w:separator/>
      </w:r>
    </w:p>
  </w:footnote>
  <w:footnote w:type="continuationSeparator" w:id="0">
    <w:p w14:paraId="00A557E8" w14:textId="77777777" w:rsidR="00C93E0B" w:rsidRDefault="00C93E0B" w:rsidP="000B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CF88" w14:textId="246125AC" w:rsidR="006840C0" w:rsidRDefault="006840C0">
    <w:pPr>
      <w:pStyle w:val="Header"/>
    </w:pPr>
    <w:r>
      <w:rPr>
        <w:noProof/>
      </w:rPr>
      <w:drawing>
        <wp:anchor distT="0" distB="0" distL="114300" distR="114300" simplePos="0" relativeHeight="251659264" behindDoc="1" locked="0" layoutInCell="1" allowOverlap="1" wp14:anchorId="3DEF052F" wp14:editId="1349B6DB">
          <wp:simplePos x="0" y="0"/>
          <wp:positionH relativeFrom="margin">
            <wp:align>center</wp:align>
          </wp:positionH>
          <wp:positionV relativeFrom="page">
            <wp:posOffset>349885</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3190A"/>
    <w:multiLevelType w:val="multilevel"/>
    <w:tmpl w:val="9136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F0E09"/>
    <w:multiLevelType w:val="multilevel"/>
    <w:tmpl w:val="4A50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22C38"/>
    <w:multiLevelType w:val="multilevel"/>
    <w:tmpl w:val="572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551C1"/>
    <w:multiLevelType w:val="multilevel"/>
    <w:tmpl w:val="295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F5221"/>
    <w:multiLevelType w:val="multilevel"/>
    <w:tmpl w:val="0A0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90660"/>
    <w:multiLevelType w:val="multilevel"/>
    <w:tmpl w:val="6754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4057F"/>
    <w:multiLevelType w:val="multilevel"/>
    <w:tmpl w:val="0F5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6706D"/>
    <w:multiLevelType w:val="multilevel"/>
    <w:tmpl w:val="C41C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52A9D"/>
    <w:multiLevelType w:val="multilevel"/>
    <w:tmpl w:val="22C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1358C"/>
    <w:multiLevelType w:val="multilevel"/>
    <w:tmpl w:val="08283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07DC6"/>
    <w:multiLevelType w:val="multilevel"/>
    <w:tmpl w:val="EA0E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3161F"/>
    <w:multiLevelType w:val="multilevel"/>
    <w:tmpl w:val="BD4A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4330A"/>
    <w:multiLevelType w:val="multilevel"/>
    <w:tmpl w:val="9E76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146AB"/>
    <w:multiLevelType w:val="multilevel"/>
    <w:tmpl w:val="C0C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3566F"/>
    <w:multiLevelType w:val="multilevel"/>
    <w:tmpl w:val="60F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844E6"/>
    <w:multiLevelType w:val="multilevel"/>
    <w:tmpl w:val="F510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023B0"/>
    <w:multiLevelType w:val="multilevel"/>
    <w:tmpl w:val="9F72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B50DF"/>
    <w:multiLevelType w:val="multilevel"/>
    <w:tmpl w:val="A8625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852BE"/>
    <w:multiLevelType w:val="multilevel"/>
    <w:tmpl w:val="1AF8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450533">
    <w:abstractNumId w:val="4"/>
  </w:num>
  <w:num w:numId="2" w16cid:durableId="586622734">
    <w:abstractNumId w:val="8"/>
  </w:num>
  <w:num w:numId="3" w16cid:durableId="615449896">
    <w:abstractNumId w:val="17"/>
  </w:num>
  <w:num w:numId="4" w16cid:durableId="656030809">
    <w:abstractNumId w:val="16"/>
  </w:num>
  <w:num w:numId="5" w16cid:durableId="2037349188">
    <w:abstractNumId w:val="11"/>
  </w:num>
  <w:num w:numId="6" w16cid:durableId="67926192">
    <w:abstractNumId w:val="2"/>
  </w:num>
  <w:num w:numId="7" w16cid:durableId="988484777">
    <w:abstractNumId w:val="13"/>
  </w:num>
  <w:num w:numId="8" w16cid:durableId="1169249417">
    <w:abstractNumId w:val="10"/>
  </w:num>
  <w:num w:numId="9" w16cid:durableId="1246960436">
    <w:abstractNumId w:val="9"/>
  </w:num>
  <w:num w:numId="10" w16cid:durableId="215700734">
    <w:abstractNumId w:val="14"/>
  </w:num>
  <w:num w:numId="11" w16cid:durableId="960961131">
    <w:abstractNumId w:val="12"/>
  </w:num>
  <w:num w:numId="12" w16cid:durableId="1072698463">
    <w:abstractNumId w:val="1"/>
  </w:num>
  <w:num w:numId="13" w16cid:durableId="1286546421">
    <w:abstractNumId w:val="7"/>
  </w:num>
  <w:num w:numId="14" w16cid:durableId="48576455">
    <w:abstractNumId w:val="6"/>
  </w:num>
  <w:num w:numId="15" w16cid:durableId="2051874554">
    <w:abstractNumId w:val="18"/>
  </w:num>
  <w:num w:numId="16" w16cid:durableId="1843352628">
    <w:abstractNumId w:val="3"/>
  </w:num>
  <w:num w:numId="17" w16cid:durableId="236331134">
    <w:abstractNumId w:val="0"/>
  </w:num>
  <w:num w:numId="18" w16cid:durableId="1763644686">
    <w:abstractNumId w:val="5"/>
  </w:num>
  <w:num w:numId="19" w16cid:durableId="777797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9"/>
    <w:rsid w:val="0001061A"/>
    <w:rsid w:val="000B7796"/>
    <w:rsid w:val="000E4A6E"/>
    <w:rsid w:val="0011126A"/>
    <w:rsid w:val="0013642F"/>
    <w:rsid w:val="001A0CDD"/>
    <w:rsid w:val="001A4ED5"/>
    <w:rsid w:val="001C40E7"/>
    <w:rsid w:val="002A2040"/>
    <w:rsid w:val="002E6D9A"/>
    <w:rsid w:val="0034773D"/>
    <w:rsid w:val="00364CF4"/>
    <w:rsid w:val="00385FB4"/>
    <w:rsid w:val="004A7BB6"/>
    <w:rsid w:val="004C1C21"/>
    <w:rsid w:val="004E5BBF"/>
    <w:rsid w:val="005174B1"/>
    <w:rsid w:val="00573180"/>
    <w:rsid w:val="005C1873"/>
    <w:rsid w:val="006840C0"/>
    <w:rsid w:val="006C30D2"/>
    <w:rsid w:val="006D5B0F"/>
    <w:rsid w:val="00760B89"/>
    <w:rsid w:val="008006D5"/>
    <w:rsid w:val="008265A9"/>
    <w:rsid w:val="008B455E"/>
    <w:rsid w:val="008F013B"/>
    <w:rsid w:val="0095005C"/>
    <w:rsid w:val="009519AE"/>
    <w:rsid w:val="009775C7"/>
    <w:rsid w:val="00986070"/>
    <w:rsid w:val="00990563"/>
    <w:rsid w:val="009C2FB3"/>
    <w:rsid w:val="00A22C21"/>
    <w:rsid w:val="00A65140"/>
    <w:rsid w:val="00B31E66"/>
    <w:rsid w:val="00B36164"/>
    <w:rsid w:val="00C23B05"/>
    <w:rsid w:val="00C93E0B"/>
    <w:rsid w:val="00CD04F9"/>
    <w:rsid w:val="00D301DE"/>
    <w:rsid w:val="00D6341D"/>
    <w:rsid w:val="00DA158E"/>
    <w:rsid w:val="00F273E6"/>
    <w:rsid w:val="00FD5D1A"/>
    <w:rsid w:val="00FD705D"/>
    <w:rsid w:val="00FE74BF"/>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98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6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26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26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6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26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2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A9"/>
    <w:rPr>
      <w:rFonts w:eastAsiaTheme="majorEastAsia" w:cstheme="majorBidi"/>
      <w:color w:val="272727" w:themeColor="text1" w:themeTint="D8"/>
    </w:rPr>
  </w:style>
  <w:style w:type="paragraph" w:styleId="Title">
    <w:name w:val="Title"/>
    <w:basedOn w:val="Normal"/>
    <w:next w:val="Normal"/>
    <w:link w:val="TitleChar"/>
    <w:uiPriority w:val="10"/>
    <w:qFormat/>
    <w:rsid w:val="00826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A9"/>
    <w:pPr>
      <w:spacing w:before="160"/>
      <w:jc w:val="center"/>
    </w:pPr>
    <w:rPr>
      <w:i/>
      <w:iCs/>
      <w:color w:val="404040" w:themeColor="text1" w:themeTint="BF"/>
    </w:rPr>
  </w:style>
  <w:style w:type="character" w:customStyle="1" w:styleId="QuoteChar">
    <w:name w:val="Quote Char"/>
    <w:basedOn w:val="DefaultParagraphFont"/>
    <w:link w:val="Quote"/>
    <w:uiPriority w:val="29"/>
    <w:rsid w:val="008265A9"/>
    <w:rPr>
      <w:i/>
      <w:iCs/>
      <w:color w:val="404040" w:themeColor="text1" w:themeTint="BF"/>
    </w:rPr>
  </w:style>
  <w:style w:type="paragraph" w:styleId="ListParagraph">
    <w:name w:val="List Paragraph"/>
    <w:basedOn w:val="Normal"/>
    <w:uiPriority w:val="34"/>
    <w:qFormat/>
    <w:rsid w:val="008265A9"/>
    <w:pPr>
      <w:ind w:left="720"/>
      <w:contextualSpacing/>
    </w:pPr>
  </w:style>
  <w:style w:type="character" w:styleId="IntenseEmphasis">
    <w:name w:val="Intense Emphasis"/>
    <w:basedOn w:val="DefaultParagraphFont"/>
    <w:uiPriority w:val="21"/>
    <w:qFormat/>
    <w:rsid w:val="008265A9"/>
    <w:rPr>
      <w:i/>
      <w:iCs/>
      <w:color w:val="0F4761" w:themeColor="accent1" w:themeShade="BF"/>
    </w:rPr>
  </w:style>
  <w:style w:type="paragraph" w:styleId="IntenseQuote">
    <w:name w:val="Intense Quote"/>
    <w:basedOn w:val="Normal"/>
    <w:next w:val="Normal"/>
    <w:link w:val="IntenseQuoteChar"/>
    <w:uiPriority w:val="30"/>
    <w:qFormat/>
    <w:rsid w:val="00826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A9"/>
    <w:rPr>
      <w:i/>
      <w:iCs/>
      <w:color w:val="0F4761" w:themeColor="accent1" w:themeShade="BF"/>
    </w:rPr>
  </w:style>
  <w:style w:type="character" w:styleId="IntenseReference">
    <w:name w:val="Intense Reference"/>
    <w:basedOn w:val="DefaultParagraphFont"/>
    <w:uiPriority w:val="32"/>
    <w:qFormat/>
    <w:rsid w:val="008265A9"/>
    <w:rPr>
      <w:b/>
      <w:bCs/>
      <w:smallCaps/>
      <w:color w:val="0F4761" w:themeColor="accent1" w:themeShade="BF"/>
      <w:spacing w:val="5"/>
    </w:rPr>
  </w:style>
  <w:style w:type="paragraph" w:styleId="NormalWeb">
    <w:name w:val="Normal (Web)"/>
    <w:basedOn w:val="Normal"/>
    <w:uiPriority w:val="99"/>
    <w:semiHidden/>
    <w:unhideWhenUsed/>
    <w:rsid w:val="008265A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8265A9"/>
    <w:rPr>
      <w:i/>
      <w:iCs/>
    </w:rPr>
  </w:style>
  <w:style w:type="character" w:styleId="Hyperlink">
    <w:name w:val="Hyperlink"/>
    <w:basedOn w:val="DefaultParagraphFont"/>
    <w:uiPriority w:val="99"/>
    <w:semiHidden/>
    <w:unhideWhenUsed/>
    <w:rsid w:val="008265A9"/>
    <w:rPr>
      <w:color w:val="0000FF"/>
      <w:u w:val="single"/>
    </w:rPr>
  </w:style>
  <w:style w:type="paragraph" w:styleId="Header">
    <w:name w:val="header"/>
    <w:basedOn w:val="Normal"/>
    <w:link w:val="HeaderChar"/>
    <w:uiPriority w:val="99"/>
    <w:unhideWhenUsed/>
    <w:rsid w:val="000B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796"/>
  </w:style>
  <w:style w:type="paragraph" w:styleId="Footer">
    <w:name w:val="footer"/>
    <w:basedOn w:val="Normal"/>
    <w:link w:val="FooterChar"/>
    <w:uiPriority w:val="99"/>
    <w:unhideWhenUsed/>
    <w:rsid w:val="000B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796"/>
  </w:style>
  <w:style w:type="table" w:styleId="TableGrid">
    <w:name w:val="Table Grid"/>
    <w:basedOn w:val="TableNormal"/>
    <w:uiPriority w:val="39"/>
    <w:rsid w:val="0011126A"/>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17386</Characters>
  <Application>Microsoft Office Word</Application>
  <DocSecurity>0</DocSecurity>
  <Lines>144</Lines>
  <Paragraphs>40</Paragraphs>
  <ScaleCrop>false</ScaleCrop>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2024-06-02T06:29:00Z</dcterms:created>
  <dcterms:modified xsi:type="dcterms:W3CDTF">2024-06-02T06:36:00Z</dcterms:modified>
</cp:coreProperties>
</file>